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6" w:type="dxa"/>
        <w:tblInd w:w="93" w:type="dxa"/>
        <w:tblLook w:val="04A0" w:firstRow="1" w:lastRow="0" w:firstColumn="1" w:lastColumn="0" w:noHBand="0" w:noVBand="1"/>
      </w:tblPr>
      <w:tblGrid>
        <w:gridCol w:w="1380"/>
        <w:gridCol w:w="2060"/>
        <w:gridCol w:w="1416"/>
        <w:gridCol w:w="2680"/>
        <w:gridCol w:w="4900"/>
        <w:gridCol w:w="1120"/>
      </w:tblGrid>
      <w:tr w:rsidR="00056756" w:rsidRPr="00056756" w:rsidTr="00056756">
        <w:trPr>
          <w:trHeight w:val="1140"/>
        </w:trPr>
        <w:tc>
          <w:tcPr>
            <w:tcW w:w="13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Специальность Стоматология профилактическая</w:t>
            </w:r>
          </w:p>
        </w:tc>
      </w:tr>
      <w:tr w:rsidR="00E56F01" w:rsidRPr="00056756" w:rsidTr="00056756">
        <w:trPr>
          <w:trHeight w:val="938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написания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Автор(ы)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 (МДК, ПМ)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работы/тема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 печатных листах</w:t>
            </w:r>
          </w:p>
        </w:tc>
      </w:tr>
      <w:tr w:rsidR="00056756" w:rsidRPr="00056756" w:rsidTr="00056756">
        <w:trPr>
          <w:trHeight w:val="85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056756" w:rsidRPr="00056756" w:rsidTr="00056756">
        <w:trPr>
          <w:trHeight w:val="518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Проблема человека в философии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</w:tr>
      <w:tr w:rsidR="00056756" w:rsidRPr="00056756" w:rsidTr="00056756">
        <w:trPr>
          <w:trHeight w:val="62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самостоятельной подготовки студентов к аудиторным занятиям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</w:tr>
      <w:tr w:rsidR="00056756" w:rsidRPr="00056756" w:rsidTr="00056756">
        <w:trPr>
          <w:trHeight w:val="146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УМК раздела, сборник презентаций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История философии. Сборник презентаций по темам: Происхождение философии, Античность, Возрождение, Философия средних веков, Философия нового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времения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>, Философия 20 века,  Русская философия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7,3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УМК темы,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Проблема сознания и познания в философии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2,75</w:t>
            </w:r>
          </w:p>
        </w:tc>
      </w:tr>
      <w:tr w:rsidR="00056756" w:rsidRPr="00056756" w:rsidTr="00056756">
        <w:trPr>
          <w:trHeight w:val="1189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внеаудиторной самостоятельной подготовки студентов к семинарскому занятию по теме "Проблема человека в философии"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</w:tr>
      <w:tr w:rsidR="00E56F01" w:rsidRPr="00056756" w:rsidTr="00056756">
        <w:trPr>
          <w:trHeight w:val="1189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Баканова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УМК раздела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Филосовское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учение об обществе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2,9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Особенности духовной жизни  Нового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27 слайдов</w:t>
            </w:r>
          </w:p>
        </w:tc>
      </w:tr>
      <w:tr w:rsidR="00056756" w:rsidRPr="00056756" w:rsidTr="00056756">
        <w:trPr>
          <w:trHeight w:val="62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Интеллектуальная и художественная жизнь России  в I пол. XIX 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46 слайдов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Запад в 30-е годы XX в. Народы Азии, Африки, Латинской Америки в первой половине XX в.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37 слайдов</w:t>
            </w:r>
          </w:p>
        </w:tc>
      </w:tr>
      <w:tr w:rsidR="00056756" w:rsidRPr="00056756" w:rsidTr="00056756">
        <w:trPr>
          <w:trHeight w:val="15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Сборник тестов. Методические рекомендации для студентов по подготовке к промежуточной аттестации в форме дифференцированного зачёта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6,1</w:t>
            </w:r>
          </w:p>
        </w:tc>
      </w:tr>
      <w:tr w:rsidR="00056756" w:rsidRPr="00056756" w:rsidTr="00056756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УМПс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студентов по организации внеаудиторной самостоятельной работы при подготовке к семинарским занятиям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2,69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СССР в 1980-е годы. Распад СССР.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Вторая мировая война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СССР в 1980-е годы. Распад СССР.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1,6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Введение. Россия и мир в новейшее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Введение. Россия и мир в новейшее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1,13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Основные события Второй мировой войны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Антигитлеровская коалиция. Итоги Второй мировой войны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От Лиги Наций к ООН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От Лиги Наций к ООН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Становление экономической системы информационного общества на Западе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Становление экономической системы информационного общества на Западе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Оттепель в СССР. Внешняя политика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Советсткого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Союза в 50-70-е годы ХХ 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Оттепель в СССР. Внешняя политика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Советсткого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Союза в 50-70-е годы ХХ 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1,4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СССР в 70-80 гг. ХХ века. Период разрядки международной напряженности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СССР в 70-80 гг. ХХ века. Период разрядки международной напряженности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Интеграционные проекты развития Европы. Европейский Союз.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Интеграционные проекты развития Европы. Европейский Союз.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Развитие суверенной России. Россия в 1990-е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Развитие суверенной России. Россия в 1990-е годы.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Россия в 2000- 2010гг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НАТО и другие международные организации. Военно-политические конфликты ХХ-ХХI вв.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НАТО и другие международные организации. Военно-политические конфликты ХХ-ХХI вв.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Мир на рубеже веков - развитие ведущих стран мира. Культура и основные законодательные акты мирового сообщества в ХХ-ХХI 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056756" w:rsidRPr="00056756" w:rsidTr="00056756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Мир на рубеже веков - развитие ведущих стран мира. Культура и основные законодательные акты мирового сообщества в ХХ-ХХI 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Эпоха "государства благоденствия"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Самойленко В.В.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СЗ,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Эпоха "государства благоденствия"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1,1</w:t>
            </w:r>
          </w:p>
        </w:tc>
      </w:tr>
      <w:tr w:rsidR="00056756" w:rsidRPr="00056756" w:rsidTr="00056756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Шнайдер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ЭУП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Электронное учебное пособие для самостоятельной работы студентов Времена английского глагола. Прошедшее простое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56756" w:rsidRPr="00056756" w:rsidTr="00056756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Шнайдер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ЭУП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Электронное учебное пособие для самостоятельной работы студентов Времена английского глагола. Будущее простое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56756" w:rsidRPr="00056756" w:rsidTr="00056756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Шнайдер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ЭУП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Электронное учебное пособие для самостоятельной работы студентов Времена английского глагола. Настоящее совершённое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56756" w:rsidRPr="00056756" w:rsidTr="00056756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Семенова Н.В.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Учебно-методические рекомендации для студентов "Правила построения предложения в английском языке"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1,2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Ермакова С.Н.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ПЗ,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Мышцы и ткани в организме человека. Глагол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to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be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в будущем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Ермакова С.Н.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ПЗ,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Состав крови. Глагол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to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have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в будущем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056756" w:rsidRPr="00056756" w:rsidTr="0005675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Пятаева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Стоматологическая поликлиника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0,9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Чиликина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Г.П.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УМПс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по разделу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Учебно-методическое пособие для студентов "Анатомия человека"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3,8</w:t>
            </w:r>
          </w:p>
        </w:tc>
      </w:tr>
      <w:tr w:rsidR="00056756" w:rsidRPr="00056756" w:rsidTr="00056756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Буер А.А.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язык (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англ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Учебно-методические рекомендации (рабочая тетрадь) для организации аудиторной и внеаудиторной работы студентов по практической фонетике английского языка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Крупенкова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М.В.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Иностранный (английский) язык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Рабочая тетрадь к разделу "Микробиология"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Родионова И.С.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УМК раздела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Настольный 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тенис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</w:tr>
      <w:tr w:rsidR="00E56F01" w:rsidRPr="00056756" w:rsidTr="00056756">
        <w:trPr>
          <w:trHeight w:val="9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Царева О.А.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для самостоятельной работы студентов для развития прыгучести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E56F01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Зайнетдинова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Г.З.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УМК темы,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Психология общения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Характер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3,1</w:t>
            </w:r>
          </w:p>
        </w:tc>
      </w:tr>
      <w:tr w:rsidR="00056756" w:rsidRPr="00056756" w:rsidTr="00056756">
        <w:trPr>
          <w:trHeight w:val="315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Математический и общий естественно-научный учебный цикл</w:t>
            </w:r>
          </w:p>
        </w:tc>
      </w:tr>
      <w:tr w:rsidR="00056756" w:rsidRPr="00056756" w:rsidTr="00056756">
        <w:trPr>
          <w:trHeight w:val="6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Лукашевич Т.И.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ЛЗ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Первообразная.Определенный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и неопределенный интегралы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056756" w:rsidRPr="00056756" w:rsidTr="00056756">
        <w:trPr>
          <w:trHeight w:val="683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Визняк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Г.А.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УМК темы,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Обработка информации средствами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Microsoft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056756">
              <w:rPr>
                <w:rFonts w:eastAsia="Times New Roman" w:cs="Times New Roman"/>
                <w:sz w:val="22"/>
                <w:lang w:eastAsia="ru-RU"/>
              </w:rPr>
              <w:t>Word</w:t>
            </w:r>
            <w:proofErr w:type="spellEnd"/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 (часть 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</w:tr>
      <w:tr w:rsidR="00056756" w:rsidRPr="00056756" w:rsidTr="00056756">
        <w:trPr>
          <w:trHeight w:val="66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Визняк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Г.А.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УМК темы,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Информатика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Обработка информации средствами 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Microsoft</w:t>
            </w:r>
            <w:proofErr w:type="spellEnd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Word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3,4</w:t>
            </w:r>
          </w:p>
        </w:tc>
      </w:tr>
      <w:tr w:rsidR="00056756" w:rsidRPr="00056756" w:rsidTr="00056756">
        <w:trPr>
          <w:trHeight w:val="31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Профессиональный учебный цикл</w:t>
            </w:r>
          </w:p>
        </w:tc>
      </w:tr>
      <w:tr w:rsidR="00056756" w:rsidRPr="00056756" w:rsidTr="00056756">
        <w:trPr>
          <w:trHeight w:val="55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Общепрофессиональные дисциплины</w:t>
            </w:r>
          </w:p>
        </w:tc>
      </w:tr>
      <w:tr w:rsidR="00056756" w:rsidRPr="00056756" w:rsidTr="00056756">
        <w:trPr>
          <w:trHeight w:val="792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ЭУП, презентация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Первая медицинская помощь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Неотложные состояния в стоматологии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0,4</w:t>
            </w:r>
          </w:p>
        </w:tc>
      </w:tr>
      <w:tr w:rsidR="00056756" w:rsidRPr="00056756" w:rsidTr="00056756">
        <w:trPr>
          <w:trHeight w:val="315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Профессиональный учебный цикл</w:t>
            </w:r>
          </w:p>
        </w:tc>
      </w:tr>
      <w:tr w:rsidR="00056756" w:rsidRPr="00056756" w:rsidTr="00056756">
        <w:trPr>
          <w:trHeight w:val="31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Профессиональные модули</w:t>
            </w:r>
          </w:p>
        </w:tc>
      </w:tr>
      <w:tr w:rsidR="00056756" w:rsidRPr="00056756" w:rsidTr="00056756">
        <w:trPr>
          <w:trHeight w:val="315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ПМ 01 Диагностика и профилактика стоматологических заболеваний</w:t>
            </w:r>
          </w:p>
        </w:tc>
      </w:tr>
      <w:tr w:rsidR="00056756" w:rsidRPr="00056756" w:rsidTr="00056756">
        <w:trPr>
          <w:trHeight w:val="2138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МДК «Стоматологические заболевания и их профилактика» ПМ «Диагностика и профилактика стоматологических заболеваний».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одственной </w:t>
            </w: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.практики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056756" w:rsidRPr="00056756" w:rsidTr="00056756">
        <w:trPr>
          <w:trHeight w:val="518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ПМ 02 Проведение индивидуальной и профессиональной  гигиены полости рта</w:t>
            </w:r>
          </w:p>
        </w:tc>
      </w:tr>
      <w:tr w:rsidR="00056756" w:rsidRPr="00056756" w:rsidTr="00056756">
        <w:trPr>
          <w:trHeight w:val="1512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485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485E9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485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485E9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ПП. Проведение индивидуальной и профессиональной гигиены полости рта. МДК 02.02. Гигиена полости рта.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485E9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одственной </w:t>
            </w:r>
            <w:r w:rsidRPr="00056756">
              <w:rPr>
                <w:rFonts w:eastAsia="Times New Roman" w:cs="Times New Roman"/>
                <w:sz w:val="22"/>
                <w:lang w:eastAsia="ru-RU"/>
              </w:rPr>
              <w:t xml:space="preserve">практики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756" w:rsidRPr="00056756" w:rsidRDefault="00056756" w:rsidP="00485E9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1,5</w:t>
            </w:r>
          </w:p>
        </w:tc>
      </w:tr>
      <w:tr w:rsidR="00056756" w:rsidRPr="00056756" w:rsidTr="00056756">
        <w:trPr>
          <w:trHeight w:val="15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056756">
            <w:pPr>
              <w:ind w:hanging="4"/>
              <w:jc w:val="center"/>
              <w:rPr>
                <w:rFonts w:cs="Times New Roman"/>
                <w:szCs w:val="24"/>
              </w:rPr>
            </w:pPr>
            <w:r w:rsidRPr="00056756">
              <w:rPr>
                <w:rFonts w:cs="Times New Roman"/>
                <w:szCs w:val="24"/>
              </w:rPr>
              <w:t>Рабочая тетрадь</w:t>
            </w:r>
          </w:p>
          <w:p w:rsidR="00056756" w:rsidRPr="00056756" w:rsidRDefault="00056756" w:rsidP="00056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056756">
            <w:pPr>
              <w:ind w:hanging="4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УП. </w:t>
            </w:r>
            <w:r w:rsidRPr="00056756">
              <w:rPr>
                <w:rFonts w:cs="Times New Roman"/>
                <w:szCs w:val="24"/>
              </w:rPr>
              <w:t>Проведение индивидуальной и профес</w:t>
            </w:r>
            <w:r>
              <w:rPr>
                <w:rFonts w:cs="Times New Roman"/>
                <w:szCs w:val="24"/>
              </w:rPr>
              <w:t>сиональной  гигиены полости рта</w:t>
            </w:r>
          </w:p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56F01" w:rsidRPr="00056756" w:rsidTr="00056756">
        <w:trPr>
          <w:trHeight w:val="15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F01" w:rsidRPr="00056756" w:rsidRDefault="00E56F01" w:rsidP="00485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F01" w:rsidRPr="00056756" w:rsidRDefault="00E56F01" w:rsidP="00485E9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F01" w:rsidRPr="00E56F01" w:rsidRDefault="00E56F01" w:rsidP="00056756">
            <w:pPr>
              <w:ind w:hanging="4"/>
              <w:jc w:val="center"/>
              <w:rPr>
                <w:rFonts w:cs="Times New Roman"/>
                <w:sz w:val="20"/>
                <w:szCs w:val="20"/>
              </w:rPr>
            </w:pPr>
            <w:r w:rsidRPr="00E56F01">
              <w:rPr>
                <w:rFonts w:cs="Times New Roman"/>
                <w:sz w:val="20"/>
                <w:szCs w:val="20"/>
              </w:rPr>
              <w:t>МР ВСРС</w:t>
            </w:r>
            <w:r w:rsidRPr="00E56F01">
              <w:rPr>
                <w:rFonts w:cs="Times New Roman"/>
                <w:sz w:val="20"/>
                <w:szCs w:val="20"/>
              </w:rPr>
              <w:t>М при подготовке к учебной практике</w:t>
            </w:r>
          </w:p>
          <w:p w:rsidR="00E56F01" w:rsidRPr="00C91AFB" w:rsidRDefault="00E56F01" w:rsidP="00056756">
            <w:pPr>
              <w:ind w:hanging="4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F01" w:rsidRPr="00056756" w:rsidRDefault="00E56F01" w:rsidP="00E56F01">
            <w:pPr>
              <w:ind w:hanging="4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УП. </w:t>
            </w:r>
            <w:r w:rsidRPr="00056756">
              <w:rPr>
                <w:rFonts w:cs="Times New Roman"/>
                <w:szCs w:val="24"/>
              </w:rPr>
              <w:t>Проведение индивидуальной и профес</w:t>
            </w:r>
            <w:r>
              <w:rPr>
                <w:rFonts w:cs="Times New Roman"/>
                <w:szCs w:val="24"/>
              </w:rPr>
              <w:t>сиональной  гигиены полости рта</w:t>
            </w:r>
          </w:p>
          <w:p w:rsidR="00E56F01" w:rsidRDefault="00E56F01" w:rsidP="00056756">
            <w:pPr>
              <w:ind w:hanging="4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F01" w:rsidRPr="00056756" w:rsidRDefault="00E56F01" w:rsidP="0005675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F01" w:rsidRPr="00056756" w:rsidRDefault="00E56F01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56756" w:rsidRPr="00056756" w:rsidTr="00056756">
        <w:trPr>
          <w:trHeight w:val="31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ПМ 03 Санитарно-гигиеническое просвещение в области профилактики стоматологических заболеваний</w:t>
            </w:r>
          </w:p>
        </w:tc>
      </w:tr>
      <w:tr w:rsidR="00056756" w:rsidRPr="00056756" w:rsidTr="00056756">
        <w:trPr>
          <w:trHeight w:val="49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МДК 03.01 Стоматологическое просвещение</w:t>
            </w:r>
          </w:p>
        </w:tc>
      </w:tr>
      <w:tr w:rsidR="00056756" w:rsidRPr="00056756" w:rsidTr="00056756">
        <w:trPr>
          <w:trHeight w:val="2018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по ПП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МДК «Стоматологическое просвещение» ПМ «Санитарно-гигиеническое просвещение в области профилактики стоматологических заболеваний».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Методические рекомендации по прохождению произв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одственной  </w:t>
            </w: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практики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1,75</w:t>
            </w:r>
          </w:p>
        </w:tc>
      </w:tr>
      <w:tr w:rsidR="00056756" w:rsidRPr="00056756" w:rsidTr="00056756">
        <w:trPr>
          <w:trHeight w:val="72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Борицкая Т.Г.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МДК Стоматологическое просвещение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студентов. Кейс Уроки здоровья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1,3</w:t>
            </w:r>
          </w:p>
        </w:tc>
      </w:tr>
      <w:tr w:rsidR="00056756" w:rsidRPr="00056756" w:rsidTr="00056756">
        <w:trPr>
          <w:trHeight w:val="31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МДК 03.02 Общественное здоровье и здравоохранение</w:t>
            </w:r>
          </w:p>
        </w:tc>
      </w:tr>
      <w:tr w:rsidR="00056756" w:rsidRPr="00056756" w:rsidTr="00056756">
        <w:trPr>
          <w:trHeight w:val="312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56756" w:rsidRPr="00056756" w:rsidTr="00056756">
        <w:trPr>
          <w:trHeight w:val="312"/>
        </w:trPr>
        <w:tc>
          <w:tcPr>
            <w:tcW w:w="1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МДК 03.03 Правовое обеспечение профессиональной деятельности</w:t>
            </w:r>
          </w:p>
        </w:tc>
      </w:tr>
      <w:tr w:rsidR="00056756" w:rsidRPr="00056756" w:rsidTr="00056756">
        <w:trPr>
          <w:trHeight w:val="1178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Полесовщикова Н.И.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 ПЗ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МДК Правовое обеспечение профессиональной деятельности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Права пациентов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</w:tr>
      <w:tr w:rsidR="00056756" w:rsidRPr="00056756" w:rsidTr="00056756">
        <w:trPr>
          <w:trHeight w:val="120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Полесовщикова Н.И.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МРс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color w:val="000000"/>
                <w:sz w:val="22"/>
                <w:lang w:eastAsia="ru-RU"/>
              </w:rPr>
              <w:t>МДК Правовое обеспечение профессиональной деятельности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Методические рекомендации для студентов по организации внеаудиторной самостоятельной работы "Система правового обеспечения здравоохранения"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756" w:rsidRPr="00056756" w:rsidRDefault="00056756" w:rsidP="0005675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6756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</w:tr>
      <w:tr w:rsidR="00056756" w:rsidRPr="00056756" w:rsidTr="0005675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6756" w:rsidRPr="00056756" w:rsidTr="0005675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6756" w:rsidRPr="00056756" w:rsidTr="0005675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56756" w:rsidRPr="00056756" w:rsidTr="00056756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56" w:rsidRPr="00056756" w:rsidRDefault="00056756" w:rsidP="0005675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F11BD" w:rsidRDefault="00EF11BD"/>
    <w:sectPr w:rsidR="00EF11BD" w:rsidSect="000567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A"/>
    <w:rsid w:val="00056756"/>
    <w:rsid w:val="0099605A"/>
    <w:rsid w:val="00E56F01"/>
    <w:rsid w:val="00E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2020-02-15T12:41:00Z</dcterms:created>
  <dcterms:modified xsi:type="dcterms:W3CDTF">2020-02-15T12:52:00Z</dcterms:modified>
</cp:coreProperties>
</file>