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FC2" w:rsidRPr="00FB29C6" w:rsidRDefault="005E2583" w:rsidP="005E2583">
      <w:pPr>
        <w:jc w:val="center"/>
        <w:rPr>
          <w:b/>
          <w:sz w:val="28"/>
          <w:szCs w:val="28"/>
        </w:rPr>
      </w:pPr>
      <w:r w:rsidRPr="00FB29C6">
        <w:rPr>
          <w:b/>
          <w:sz w:val="28"/>
          <w:szCs w:val="28"/>
        </w:rPr>
        <w:t>Пост-релиз</w:t>
      </w:r>
    </w:p>
    <w:p w:rsidR="00FB29C6" w:rsidRPr="00FB29C6" w:rsidRDefault="006A63F1" w:rsidP="005E25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</w:t>
      </w:r>
      <w:r w:rsidR="00FB29C6" w:rsidRPr="00FB29C6">
        <w:rPr>
          <w:b/>
          <w:sz w:val="28"/>
          <w:szCs w:val="28"/>
        </w:rPr>
        <w:t>Областной студенческой научно-практической конференции</w:t>
      </w:r>
    </w:p>
    <w:p w:rsidR="005E2583" w:rsidRDefault="00FB29C6" w:rsidP="005E2583">
      <w:pPr>
        <w:jc w:val="center"/>
        <w:rPr>
          <w:b/>
          <w:sz w:val="28"/>
          <w:szCs w:val="28"/>
        </w:rPr>
      </w:pPr>
      <w:r w:rsidRPr="00FB29C6">
        <w:rPr>
          <w:b/>
          <w:sz w:val="28"/>
          <w:szCs w:val="28"/>
        </w:rPr>
        <w:t xml:space="preserve">«Молодежь и наука: новые решения и идеи» </w:t>
      </w:r>
    </w:p>
    <w:p w:rsidR="00FB29C6" w:rsidRDefault="00FB29C6" w:rsidP="005E2583">
      <w:pPr>
        <w:jc w:val="center"/>
        <w:rPr>
          <w:b/>
          <w:sz w:val="28"/>
          <w:szCs w:val="28"/>
        </w:rPr>
      </w:pPr>
    </w:p>
    <w:p w:rsidR="00580A3B" w:rsidRDefault="006A63F1" w:rsidP="00FB29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FB29C6" w:rsidRPr="00FB29C6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FB29C6" w:rsidRPr="00FB29C6">
        <w:rPr>
          <w:sz w:val="28"/>
          <w:szCs w:val="28"/>
        </w:rPr>
        <w:t xml:space="preserve"> 201</w:t>
      </w:r>
      <w:r w:rsidR="002D161E">
        <w:rPr>
          <w:sz w:val="28"/>
          <w:szCs w:val="28"/>
        </w:rPr>
        <w:t>9</w:t>
      </w:r>
      <w:r w:rsidR="00FB29C6" w:rsidRPr="00FB29C6">
        <w:rPr>
          <w:sz w:val="28"/>
          <w:szCs w:val="28"/>
        </w:rPr>
        <w:t xml:space="preserve"> года в </w:t>
      </w:r>
      <w:r w:rsidR="00FB29C6">
        <w:rPr>
          <w:sz w:val="28"/>
          <w:szCs w:val="28"/>
        </w:rPr>
        <w:t>Тольятт</w:t>
      </w:r>
      <w:r w:rsidR="00580A3B">
        <w:rPr>
          <w:sz w:val="28"/>
          <w:szCs w:val="28"/>
        </w:rPr>
        <w:t xml:space="preserve">инском медицинском колледже состоялась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="00580A3B">
        <w:rPr>
          <w:sz w:val="28"/>
          <w:szCs w:val="28"/>
        </w:rPr>
        <w:t xml:space="preserve">областная студенческая научно-практическая конференция «Молодежь и наука: новые решения и идеи» (далее Конференция). </w:t>
      </w:r>
    </w:p>
    <w:p w:rsidR="00FB29C6" w:rsidRDefault="0083740F" w:rsidP="00FB29C6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>Организаторо</w:t>
      </w:r>
      <w:r w:rsidR="00580A3B">
        <w:rPr>
          <w:sz w:val="28"/>
          <w:szCs w:val="28"/>
        </w:rPr>
        <w:t xml:space="preserve">м конференции выступил </w:t>
      </w:r>
      <w:r>
        <w:rPr>
          <w:rFonts w:eastAsia="Times New Roman" w:cs="Times New Roman"/>
          <w:sz w:val="28"/>
          <w:szCs w:val="28"/>
          <w:lang w:eastAsia="ru-RU"/>
        </w:rPr>
        <w:t xml:space="preserve">государственное бюджетное профессиональное образовательное учреждение «Тольяттинский медицинский колледж». </w:t>
      </w:r>
    </w:p>
    <w:p w:rsidR="0083740F" w:rsidRDefault="0083740F" w:rsidP="00FB29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Конференция проведена в соответствии с </w:t>
      </w:r>
      <w:r w:rsidR="00574563">
        <w:rPr>
          <w:sz w:val="28"/>
          <w:szCs w:val="28"/>
        </w:rPr>
        <w:t xml:space="preserve">планом-графиком </w:t>
      </w:r>
      <w:r>
        <w:rPr>
          <w:sz w:val="28"/>
          <w:szCs w:val="28"/>
        </w:rPr>
        <w:t xml:space="preserve">мероприятий  </w:t>
      </w:r>
      <w:r w:rsidRPr="0083740F">
        <w:rPr>
          <w:rFonts w:eastAsia="Calibri" w:cs="Times New Roman"/>
          <w:sz w:val="28"/>
          <w:szCs w:val="28"/>
        </w:rPr>
        <w:t>планируемых профессиональными образ</w:t>
      </w:r>
      <w:r w:rsidR="006A63F1">
        <w:rPr>
          <w:rFonts w:eastAsia="Calibri" w:cs="Times New Roman"/>
          <w:sz w:val="28"/>
          <w:szCs w:val="28"/>
        </w:rPr>
        <w:t>овательными организациями в 2019</w:t>
      </w:r>
      <w:r w:rsidRPr="0083740F">
        <w:rPr>
          <w:rFonts w:eastAsia="Calibri" w:cs="Times New Roman"/>
          <w:sz w:val="28"/>
          <w:szCs w:val="28"/>
        </w:rPr>
        <w:t xml:space="preserve"> году</w:t>
      </w:r>
      <w:r w:rsidRPr="0083740F">
        <w:rPr>
          <w:b/>
          <w:sz w:val="28"/>
          <w:szCs w:val="28"/>
        </w:rPr>
        <w:t xml:space="preserve"> </w:t>
      </w:r>
      <w:r w:rsidRPr="0083740F">
        <w:rPr>
          <w:sz w:val="28"/>
          <w:szCs w:val="28"/>
        </w:rPr>
        <w:t xml:space="preserve">при поддержке </w:t>
      </w:r>
      <w:r w:rsidRPr="0083740F">
        <w:rPr>
          <w:rFonts w:eastAsia="Calibri" w:cs="Times New Roman"/>
          <w:sz w:val="28"/>
          <w:szCs w:val="28"/>
        </w:rPr>
        <w:t>ЦПО Самарской области и Совет</w:t>
      </w:r>
      <w:r w:rsidRPr="0083740F">
        <w:rPr>
          <w:sz w:val="28"/>
          <w:szCs w:val="28"/>
        </w:rPr>
        <w:t>а</w:t>
      </w:r>
      <w:r w:rsidRPr="0083740F">
        <w:rPr>
          <w:rFonts w:eastAsia="Calibri" w:cs="Times New Roman"/>
          <w:sz w:val="28"/>
          <w:szCs w:val="28"/>
        </w:rPr>
        <w:t xml:space="preserve"> директоров профессиональных образовательных организаций Самарской области</w:t>
      </w:r>
      <w:r>
        <w:rPr>
          <w:sz w:val="28"/>
          <w:szCs w:val="28"/>
        </w:rPr>
        <w:t>.</w:t>
      </w:r>
    </w:p>
    <w:p w:rsidR="0083740F" w:rsidRDefault="0083740F" w:rsidP="00FB29C6">
      <w:pPr>
        <w:ind w:firstLine="709"/>
        <w:jc w:val="both"/>
        <w:rPr>
          <w:rFonts w:eastAsia="Calibri" w:cs="Times New Roman"/>
          <w:sz w:val="28"/>
          <w:szCs w:val="28"/>
        </w:rPr>
      </w:pPr>
      <w:r w:rsidRPr="0083740F">
        <w:rPr>
          <w:b/>
          <w:sz w:val="28"/>
          <w:szCs w:val="28"/>
        </w:rPr>
        <w:t>Цель Конференции</w:t>
      </w:r>
      <w:r>
        <w:rPr>
          <w:sz w:val="28"/>
          <w:szCs w:val="28"/>
        </w:rPr>
        <w:t xml:space="preserve"> - </w:t>
      </w:r>
      <w:r w:rsidR="006A63F1">
        <w:rPr>
          <w:sz w:val="28"/>
          <w:szCs w:val="28"/>
        </w:rPr>
        <w:t>привлечение внимания молодежи к актуальным проблемам современного общества и науки, обмен опытом исследовательской деятельности</w:t>
      </w:r>
      <w:r>
        <w:rPr>
          <w:rFonts w:eastAsia="Calibri" w:cs="Times New Roman"/>
          <w:sz w:val="28"/>
          <w:szCs w:val="28"/>
        </w:rPr>
        <w:t>.</w:t>
      </w:r>
    </w:p>
    <w:p w:rsidR="0083740F" w:rsidRDefault="0083740F" w:rsidP="00FB29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работе Конференц</w:t>
      </w:r>
      <w:r w:rsidR="00D00956">
        <w:rPr>
          <w:sz w:val="28"/>
          <w:szCs w:val="28"/>
        </w:rPr>
        <w:t xml:space="preserve">ии приняли участие </w:t>
      </w:r>
      <w:r w:rsidR="00C133AA">
        <w:rPr>
          <w:sz w:val="28"/>
          <w:szCs w:val="28"/>
        </w:rPr>
        <w:t>169</w:t>
      </w:r>
      <w:r>
        <w:rPr>
          <w:sz w:val="28"/>
          <w:szCs w:val="28"/>
        </w:rPr>
        <w:t xml:space="preserve"> студентов из </w:t>
      </w:r>
      <w:r w:rsidR="00C133AA">
        <w:rPr>
          <w:sz w:val="28"/>
          <w:szCs w:val="28"/>
        </w:rPr>
        <w:t xml:space="preserve">24 </w:t>
      </w:r>
      <w:r w:rsidR="00D00956">
        <w:rPr>
          <w:sz w:val="28"/>
          <w:szCs w:val="28"/>
        </w:rPr>
        <w:t>профессиональных образовательных организаций Самарской области</w:t>
      </w:r>
      <w:r w:rsidR="00C133AA">
        <w:rPr>
          <w:sz w:val="28"/>
          <w:szCs w:val="28"/>
        </w:rPr>
        <w:t xml:space="preserve"> и 6 студентов </w:t>
      </w:r>
      <w:r w:rsidR="00C133AA" w:rsidRPr="002D161E">
        <w:rPr>
          <w:sz w:val="28"/>
          <w:szCs w:val="28"/>
        </w:rPr>
        <w:t>из</w:t>
      </w:r>
      <w:r w:rsidR="002D161E" w:rsidRPr="002D161E">
        <w:rPr>
          <w:sz w:val="28"/>
          <w:szCs w:val="28"/>
        </w:rPr>
        <w:t xml:space="preserve"> профессиональной образовательной организации </w:t>
      </w:r>
      <w:r w:rsidR="00C133AA" w:rsidRPr="002D161E">
        <w:rPr>
          <w:sz w:val="28"/>
          <w:szCs w:val="28"/>
        </w:rPr>
        <w:t xml:space="preserve"> </w:t>
      </w:r>
      <w:r w:rsidR="00B57A3A" w:rsidRPr="002D161E">
        <w:rPr>
          <w:sz w:val="28"/>
          <w:szCs w:val="28"/>
        </w:rPr>
        <w:t>Краснодарского края</w:t>
      </w:r>
      <w:r w:rsidR="00D00956">
        <w:rPr>
          <w:sz w:val="28"/>
          <w:szCs w:val="28"/>
        </w:rPr>
        <w:t>:</w:t>
      </w:r>
    </w:p>
    <w:p w:rsidR="00D00956" w:rsidRPr="00160337" w:rsidRDefault="00160337" w:rsidP="000A2398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60337">
        <w:rPr>
          <w:sz w:val="28"/>
          <w:szCs w:val="28"/>
        </w:rPr>
        <w:t>Государственное автономное профессиональное образовательное учреждение Самарской области «Жигулевский государственный колледж»</w:t>
      </w:r>
    </w:p>
    <w:p w:rsidR="00D00956" w:rsidRPr="00160337" w:rsidRDefault="00160337" w:rsidP="000A2398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60337">
        <w:rPr>
          <w:sz w:val="28"/>
          <w:szCs w:val="28"/>
        </w:rPr>
        <w:t>осударственное бюджетное профессиональное образовательное учреждение Самарской области</w:t>
      </w:r>
      <w:r>
        <w:rPr>
          <w:sz w:val="28"/>
          <w:szCs w:val="28"/>
        </w:rPr>
        <w:t xml:space="preserve"> «Тольяттинский политехнический колледж»</w:t>
      </w:r>
    </w:p>
    <w:p w:rsidR="000A2398" w:rsidRPr="00160337" w:rsidRDefault="00160337" w:rsidP="000A2398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60337">
        <w:rPr>
          <w:rFonts w:eastAsia="Times New Roman" w:cs="Times New Roman"/>
          <w:bCs/>
          <w:color w:val="000000"/>
          <w:sz w:val="28"/>
          <w:szCs w:val="28"/>
          <w:lang w:eastAsia="ar-SA"/>
        </w:rPr>
        <w:t>Государственное бюджетное профессиональное образовательное учреждение самарской области «Колледж гуманитарных и социально-педагогических дисциплин</w:t>
      </w:r>
      <w:r w:rsidRPr="00160337">
        <w:rPr>
          <w:sz w:val="28"/>
          <w:szCs w:val="28"/>
        </w:rPr>
        <w:t xml:space="preserve"> имени Святителя Алексея, митрополита Московского»</w:t>
      </w:r>
    </w:p>
    <w:p w:rsidR="000A2398" w:rsidRPr="00160337" w:rsidRDefault="00160337" w:rsidP="000A2398">
      <w:pPr>
        <w:pStyle w:val="a4"/>
        <w:numPr>
          <w:ilvl w:val="0"/>
          <w:numId w:val="1"/>
        </w:numPr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</w:t>
      </w:r>
      <w:r w:rsidRPr="00160337">
        <w:rPr>
          <w:rFonts w:cs="Times New Roman"/>
          <w:sz w:val="28"/>
          <w:szCs w:val="28"/>
        </w:rPr>
        <w:t>осударственное бюджетное профессиональное образовательное учреждение Самарской области «Самарский государственный колледж сервисных технологий и дизайна»</w:t>
      </w:r>
    </w:p>
    <w:p w:rsidR="000A2398" w:rsidRPr="00160337" w:rsidRDefault="00160337" w:rsidP="000A2398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60337">
        <w:rPr>
          <w:sz w:val="28"/>
          <w:szCs w:val="28"/>
        </w:rPr>
        <w:t>Государственное бюджетное профессиональное образовательное учреждение Самарской области «Самарский социально-педагогический колледж»</w:t>
      </w:r>
    </w:p>
    <w:p w:rsidR="000A2398" w:rsidRPr="00160337" w:rsidRDefault="00160337" w:rsidP="000A2398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60337">
        <w:rPr>
          <w:sz w:val="28"/>
          <w:szCs w:val="28"/>
        </w:rPr>
        <w:t>государственное бюджетное профессиональное образовательное учреждение Самарской области «Самарский техникум промышленных технологий»</w:t>
      </w:r>
    </w:p>
    <w:p w:rsidR="000A2398" w:rsidRPr="000A2398" w:rsidRDefault="00160337" w:rsidP="000A2398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Государственное автономное профессиональное образовательное учреждение Самарской области «Самарский металлургический колледж»</w:t>
      </w:r>
    </w:p>
    <w:p w:rsidR="000A2398" w:rsidRPr="00160337" w:rsidRDefault="00160337" w:rsidP="000A2398">
      <w:pPr>
        <w:pStyle w:val="a4"/>
        <w:numPr>
          <w:ilvl w:val="0"/>
          <w:numId w:val="1"/>
        </w:numPr>
        <w:ind w:left="0" w:firstLine="709"/>
        <w:jc w:val="both"/>
        <w:rPr>
          <w:i/>
          <w:sz w:val="28"/>
          <w:szCs w:val="28"/>
        </w:rPr>
      </w:pPr>
      <w:r w:rsidRPr="00160337">
        <w:rPr>
          <w:rStyle w:val="a8"/>
          <w:bCs/>
          <w:i w:val="0"/>
          <w:sz w:val="28"/>
          <w:szCs w:val="28"/>
        </w:rPr>
        <w:t>Государственное бюджетное профессиональное образовательное учреждение Самарской области «Алексеевское профессиональное училище»</w:t>
      </w:r>
    </w:p>
    <w:p w:rsidR="000A2398" w:rsidRPr="00160337" w:rsidRDefault="00160337" w:rsidP="000A2398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Pr="00160337">
        <w:rPr>
          <w:sz w:val="28"/>
          <w:szCs w:val="28"/>
        </w:rPr>
        <w:t>осударственное бюджетное профессиональное образовательное учреждение Самарской области "</w:t>
      </w:r>
      <w:proofErr w:type="spellStart"/>
      <w:r w:rsidRPr="00160337">
        <w:rPr>
          <w:sz w:val="28"/>
          <w:szCs w:val="28"/>
        </w:rPr>
        <w:t>Отрадненский</w:t>
      </w:r>
      <w:proofErr w:type="spellEnd"/>
      <w:r w:rsidRPr="00160337">
        <w:rPr>
          <w:sz w:val="28"/>
          <w:szCs w:val="28"/>
        </w:rPr>
        <w:t xml:space="preserve"> нефтяной техникум"</w:t>
      </w:r>
    </w:p>
    <w:p w:rsidR="000A2398" w:rsidRPr="00FC1E53" w:rsidRDefault="00FC1E53" w:rsidP="000A2398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C1E53">
        <w:rPr>
          <w:rFonts w:cs="Times New Roman"/>
          <w:sz w:val="28"/>
          <w:szCs w:val="28"/>
        </w:rPr>
        <w:t>Государственное бюджетное профессиональное образовательное учреждение Самарской области «Сергиевский губернский техникум»</w:t>
      </w:r>
    </w:p>
    <w:p w:rsidR="000A2398" w:rsidRPr="000A2398" w:rsidRDefault="000A2398" w:rsidP="000A2398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A2398">
        <w:rPr>
          <w:rFonts w:eastAsia="Calibri" w:cs="Times New Roman"/>
          <w:sz w:val="28"/>
          <w:szCs w:val="28"/>
        </w:rPr>
        <w:t>Государственное бюджетное профессиональное образовательное учреждение Самарской области «Самарский техникум авиационного и промышленного машиностроения имени Д.И. Козлова»</w:t>
      </w:r>
    </w:p>
    <w:p w:rsidR="000A2398" w:rsidRPr="000A2398" w:rsidRDefault="000A2398" w:rsidP="000A2398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A2398">
        <w:rPr>
          <w:rFonts w:eastAsia="Calibri" w:cs="Times New Roman"/>
          <w:sz w:val="28"/>
          <w:szCs w:val="28"/>
        </w:rPr>
        <w:t>Государственное бюджетное профессиональное образовательное учреждение «Самарский медицинский колледж им. Н. Ляпиной» Филиал «</w:t>
      </w:r>
      <w:proofErr w:type="spellStart"/>
      <w:r w:rsidRPr="000A2398">
        <w:rPr>
          <w:rFonts w:eastAsia="Calibri" w:cs="Times New Roman"/>
          <w:sz w:val="28"/>
          <w:szCs w:val="28"/>
        </w:rPr>
        <w:t>Безенчукский</w:t>
      </w:r>
      <w:proofErr w:type="spellEnd"/>
      <w:r w:rsidRPr="000A2398">
        <w:rPr>
          <w:rFonts w:eastAsia="Calibri" w:cs="Times New Roman"/>
          <w:sz w:val="28"/>
          <w:szCs w:val="28"/>
        </w:rPr>
        <w:t>»</w:t>
      </w:r>
    </w:p>
    <w:p w:rsidR="000A2398" w:rsidRPr="000A2398" w:rsidRDefault="000A2398" w:rsidP="000A2398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A2398">
        <w:rPr>
          <w:rFonts w:cs="Times New Roman"/>
          <w:sz w:val="28"/>
          <w:szCs w:val="28"/>
        </w:rPr>
        <w:t>Шенталинский филиал государственного бюджетного профессионального образовательного учреждения «Тольяттинский медицинский колледж»</w:t>
      </w:r>
    </w:p>
    <w:p w:rsidR="000A2398" w:rsidRPr="000A2398" w:rsidRDefault="000A2398" w:rsidP="000A2398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A2398">
        <w:rPr>
          <w:rFonts w:cs="Times New Roman"/>
          <w:sz w:val="28"/>
          <w:szCs w:val="28"/>
        </w:rPr>
        <w:t>Государственное бюджетное профессиональное образовательное учреждение Самарской области «Самарский многопрофильный колледж им</w:t>
      </w:r>
      <w:proofErr w:type="gramStart"/>
      <w:r w:rsidRPr="000A2398">
        <w:rPr>
          <w:rFonts w:cs="Times New Roman"/>
          <w:sz w:val="28"/>
          <w:szCs w:val="28"/>
        </w:rPr>
        <w:t>.Б</w:t>
      </w:r>
      <w:proofErr w:type="gramEnd"/>
      <w:r w:rsidRPr="000A2398">
        <w:rPr>
          <w:rFonts w:cs="Times New Roman"/>
          <w:sz w:val="28"/>
          <w:szCs w:val="28"/>
        </w:rPr>
        <w:t>артенева В.В.»</w:t>
      </w:r>
    </w:p>
    <w:p w:rsidR="000A2398" w:rsidRPr="000A2398" w:rsidRDefault="000A2398" w:rsidP="000A2398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A2398">
        <w:rPr>
          <w:sz w:val="28"/>
          <w:szCs w:val="28"/>
        </w:rPr>
        <w:t>Государственное бюджетное профессиональное образовательное учреждение Самарской области «Тольяттинский химико-технологический техникум»</w:t>
      </w:r>
    </w:p>
    <w:p w:rsidR="000A2398" w:rsidRDefault="000A2398" w:rsidP="000A2398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A2398">
        <w:rPr>
          <w:sz w:val="28"/>
          <w:szCs w:val="28"/>
        </w:rPr>
        <w:t>Государственное бюджетное профессиональное образовательное учреждение «Тольяттинский медицинский колледж»</w:t>
      </w:r>
    </w:p>
    <w:p w:rsidR="000A4A9F" w:rsidRPr="000A4A9F" w:rsidRDefault="000A4A9F" w:rsidP="000A2398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A4A9F">
        <w:rPr>
          <w:rFonts w:cs="Times New Roman"/>
          <w:sz w:val="28"/>
          <w:szCs w:val="28"/>
        </w:rPr>
        <w:t>Государственное бюджетное профессиональное образовательное учреждение «</w:t>
      </w:r>
      <w:proofErr w:type="spellStart"/>
      <w:r w:rsidRPr="000A4A9F">
        <w:rPr>
          <w:rFonts w:cs="Times New Roman"/>
          <w:sz w:val="28"/>
          <w:szCs w:val="28"/>
        </w:rPr>
        <w:t>Кущёвский</w:t>
      </w:r>
      <w:proofErr w:type="spellEnd"/>
      <w:r w:rsidRPr="000A4A9F">
        <w:rPr>
          <w:rFonts w:cs="Times New Roman"/>
          <w:sz w:val="28"/>
          <w:szCs w:val="28"/>
        </w:rPr>
        <w:t xml:space="preserve"> медицинский колледж»</w:t>
      </w:r>
    </w:p>
    <w:p w:rsidR="00FC1E53" w:rsidRPr="00FC1E53" w:rsidRDefault="00FC1E53" w:rsidP="000A2398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Г</w:t>
      </w:r>
      <w:r w:rsidRPr="00FC1E53">
        <w:rPr>
          <w:rFonts w:cs="Times New Roman"/>
          <w:sz w:val="28"/>
          <w:szCs w:val="28"/>
        </w:rPr>
        <w:t>осударственное автономное профессиональное образовательное учреждение Самарской области «Новокуйбышевский гуманитарно-технологический колледж»</w:t>
      </w:r>
    </w:p>
    <w:p w:rsidR="00FC1E53" w:rsidRPr="00FC1E53" w:rsidRDefault="00FC1E53" w:rsidP="000A2398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C1E53">
        <w:rPr>
          <w:rFonts w:cs="Times New Roman"/>
          <w:sz w:val="28"/>
          <w:szCs w:val="28"/>
        </w:rPr>
        <w:t>Государственное автономное профессиональное образовательное учреждение Самарской области «Тольяттинский социально-педагогический колледж»</w:t>
      </w:r>
    </w:p>
    <w:p w:rsidR="00FC1E53" w:rsidRPr="00FC1E53" w:rsidRDefault="00FC1E53" w:rsidP="000A2398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C1E53">
        <w:rPr>
          <w:rFonts w:cs="Times New Roman"/>
          <w:color w:val="000000"/>
          <w:sz w:val="28"/>
          <w:szCs w:val="28"/>
        </w:rPr>
        <w:t>Самарский колле</w:t>
      </w:r>
      <w:proofErr w:type="gramStart"/>
      <w:r w:rsidRPr="00FC1E53">
        <w:rPr>
          <w:rFonts w:cs="Times New Roman"/>
          <w:color w:val="000000"/>
          <w:sz w:val="28"/>
          <w:szCs w:val="28"/>
        </w:rPr>
        <w:t>дж стр</w:t>
      </w:r>
      <w:proofErr w:type="gramEnd"/>
      <w:r w:rsidRPr="00FC1E53">
        <w:rPr>
          <w:rFonts w:cs="Times New Roman"/>
          <w:color w:val="000000"/>
          <w:sz w:val="28"/>
          <w:szCs w:val="28"/>
        </w:rPr>
        <w:t>оительства и предпринимательства (филиал) федерального государственного бюджетного образовательного учреждения высшего образования «Национальный исследовательский  Московский государственный строительный университет»</w:t>
      </w:r>
    </w:p>
    <w:p w:rsidR="00FC1E53" w:rsidRPr="00FC1E53" w:rsidRDefault="00FC1E53" w:rsidP="000A2398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C1E53">
        <w:rPr>
          <w:color w:val="333333"/>
          <w:sz w:val="28"/>
          <w:szCs w:val="28"/>
          <w:shd w:val="clear" w:color="auto" w:fill="FFFFFF"/>
        </w:rPr>
        <w:t>Государственное бюджетное профессиональное образовательное учреждение Самарской области «Поволжский государственный колледж»</w:t>
      </w:r>
    </w:p>
    <w:p w:rsidR="00FC1E53" w:rsidRPr="00FC1E53" w:rsidRDefault="00FC1E53" w:rsidP="000A2398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C1E53">
        <w:rPr>
          <w:rFonts w:cs="Times New Roman"/>
          <w:sz w:val="28"/>
          <w:szCs w:val="28"/>
        </w:rPr>
        <w:t>Государственное бюджетное профессиональное образовательное учреждение Самарской области «Тольяттинский социально-экономический колледж»</w:t>
      </w:r>
    </w:p>
    <w:p w:rsidR="00FC1E53" w:rsidRPr="00FC1E53" w:rsidRDefault="00FC1E53" w:rsidP="000A2398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C1E53">
        <w:rPr>
          <w:rFonts w:eastAsia="Calibri" w:cs="Times New Roman"/>
          <w:color w:val="000000"/>
          <w:sz w:val="28"/>
          <w:szCs w:val="28"/>
        </w:rPr>
        <w:t>Государственное автономное профессиональное образовательное учреждение Самарской области «Тольяттинский колледж сервисных технологий и предпринимательства»</w:t>
      </w:r>
    </w:p>
    <w:p w:rsidR="00FC1E53" w:rsidRPr="000A4A9F" w:rsidRDefault="00FC1E53" w:rsidP="000A2398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A4A9F">
        <w:rPr>
          <w:rFonts w:eastAsia="Calibri" w:cs="Times New Roman"/>
          <w:sz w:val="28"/>
          <w:szCs w:val="28"/>
        </w:rPr>
        <w:t>Государственное бюджетное профессиональное образовательное учреждение Самарской области "</w:t>
      </w:r>
      <w:proofErr w:type="spellStart"/>
      <w:r w:rsidRPr="000A4A9F">
        <w:rPr>
          <w:rFonts w:eastAsia="Calibri" w:cs="Times New Roman"/>
          <w:sz w:val="28"/>
          <w:szCs w:val="28"/>
        </w:rPr>
        <w:t>Сызранский</w:t>
      </w:r>
      <w:proofErr w:type="spellEnd"/>
      <w:r w:rsidRPr="000A4A9F">
        <w:rPr>
          <w:rFonts w:eastAsia="Calibri" w:cs="Times New Roman"/>
          <w:sz w:val="28"/>
          <w:szCs w:val="28"/>
        </w:rPr>
        <w:t xml:space="preserve"> политехнический колледж"</w:t>
      </w:r>
    </w:p>
    <w:p w:rsidR="000A2398" w:rsidRDefault="000A4A9F" w:rsidP="000A2398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открытии</w:t>
      </w:r>
      <w:r w:rsidR="000A2398">
        <w:rPr>
          <w:sz w:val="28"/>
          <w:szCs w:val="28"/>
        </w:rPr>
        <w:t xml:space="preserve"> Конференци</w:t>
      </w:r>
      <w:r>
        <w:rPr>
          <w:sz w:val="28"/>
          <w:szCs w:val="28"/>
        </w:rPr>
        <w:t>и с приветственным словом выступил</w:t>
      </w:r>
      <w:r w:rsidR="000A2398">
        <w:rPr>
          <w:sz w:val="28"/>
          <w:szCs w:val="28"/>
        </w:rPr>
        <w:t xml:space="preserve"> директор государственного бюджетного профессионального образовательного учреждения «Тольяттинский медицинский колледж» Егоров Иван Владимирович.</w:t>
      </w:r>
    </w:p>
    <w:p w:rsidR="000A2398" w:rsidRPr="000A2398" w:rsidRDefault="000A4A9F" w:rsidP="000A2398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A2398">
        <w:rPr>
          <w:sz w:val="28"/>
          <w:szCs w:val="28"/>
        </w:rPr>
        <w:t>ленарно</w:t>
      </w:r>
      <w:r>
        <w:rPr>
          <w:sz w:val="28"/>
          <w:szCs w:val="28"/>
        </w:rPr>
        <w:t>е</w:t>
      </w:r>
      <w:r w:rsidR="000A2398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е</w:t>
      </w:r>
      <w:r w:rsidR="000A2398">
        <w:rPr>
          <w:sz w:val="28"/>
          <w:szCs w:val="28"/>
        </w:rPr>
        <w:t xml:space="preserve"> Конференции </w:t>
      </w:r>
      <w:r>
        <w:rPr>
          <w:sz w:val="28"/>
          <w:szCs w:val="28"/>
        </w:rPr>
        <w:t>включало следующие</w:t>
      </w:r>
      <w:r w:rsidR="000A2398">
        <w:rPr>
          <w:sz w:val="28"/>
          <w:szCs w:val="28"/>
        </w:rPr>
        <w:t xml:space="preserve"> доклады:</w:t>
      </w:r>
    </w:p>
    <w:p w:rsidR="000A2398" w:rsidRPr="00A413D3" w:rsidRDefault="000A4A9F" w:rsidP="000A2398">
      <w:pPr>
        <w:pStyle w:val="a4"/>
        <w:numPr>
          <w:ilvl w:val="0"/>
          <w:numId w:val="3"/>
        </w:num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ind w:left="0" w:right="57" w:firstLine="709"/>
        <w:jc w:val="both"/>
        <w:rPr>
          <w:sz w:val="28"/>
          <w:szCs w:val="28"/>
        </w:rPr>
      </w:pPr>
      <w:r w:rsidRPr="000A4A9F">
        <w:rPr>
          <w:sz w:val="28"/>
        </w:rPr>
        <w:t xml:space="preserve">Оценка качества </w:t>
      </w:r>
      <w:proofErr w:type="spellStart"/>
      <w:r w:rsidRPr="000A4A9F">
        <w:rPr>
          <w:sz w:val="28"/>
        </w:rPr>
        <w:t>бутилированной</w:t>
      </w:r>
      <w:proofErr w:type="spellEnd"/>
      <w:r w:rsidRPr="000A4A9F">
        <w:rPr>
          <w:sz w:val="28"/>
        </w:rPr>
        <w:t xml:space="preserve"> воды</w:t>
      </w:r>
      <w:r w:rsidR="000A2398" w:rsidRPr="00A413D3">
        <w:rPr>
          <w:sz w:val="28"/>
          <w:szCs w:val="28"/>
        </w:rPr>
        <w:t>. Докладчик</w:t>
      </w:r>
      <w:r>
        <w:rPr>
          <w:sz w:val="28"/>
          <w:szCs w:val="28"/>
        </w:rPr>
        <w:t>и</w:t>
      </w:r>
      <w:r w:rsidR="00574563">
        <w:rPr>
          <w:sz w:val="28"/>
          <w:szCs w:val="28"/>
        </w:rPr>
        <w:t xml:space="preserve"> –</w:t>
      </w:r>
      <w:r w:rsidR="000A2398" w:rsidRPr="00A413D3">
        <w:rPr>
          <w:sz w:val="28"/>
          <w:szCs w:val="28"/>
        </w:rPr>
        <w:t xml:space="preserve"> </w:t>
      </w:r>
      <w:r w:rsidRPr="000A4A9F">
        <w:rPr>
          <w:sz w:val="28"/>
          <w:szCs w:val="28"/>
        </w:rPr>
        <w:t xml:space="preserve">Малышева Маргарита, </w:t>
      </w:r>
      <w:proofErr w:type="spellStart"/>
      <w:r w:rsidRPr="000A4A9F">
        <w:rPr>
          <w:sz w:val="28"/>
          <w:szCs w:val="28"/>
        </w:rPr>
        <w:t>Грущенко</w:t>
      </w:r>
      <w:proofErr w:type="spellEnd"/>
      <w:r w:rsidRPr="000A4A9F">
        <w:rPr>
          <w:sz w:val="28"/>
          <w:szCs w:val="28"/>
        </w:rPr>
        <w:t xml:space="preserve"> Валентина</w:t>
      </w:r>
      <w:r w:rsidR="000A2398" w:rsidRPr="00A413D3">
        <w:rPr>
          <w:sz w:val="28"/>
          <w:szCs w:val="28"/>
        </w:rPr>
        <w:t>, студентк</w:t>
      </w:r>
      <w:r>
        <w:rPr>
          <w:sz w:val="28"/>
          <w:szCs w:val="28"/>
        </w:rPr>
        <w:t>и</w:t>
      </w:r>
      <w:r w:rsidR="000A2398" w:rsidRPr="00A413D3">
        <w:rPr>
          <w:sz w:val="28"/>
          <w:szCs w:val="28"/>
        </w:rPr>
        <w:t xml:space="preserve"> ГБПОУ «Тольяттинский медколледж», научный руководитель </w:t>
      </w:r>
      <w:r>
        <w:rPr>
          <w:sz w:val="28"/>
          <w:szCs w:val="28"/>
        </w:rPr>
        <w:t>Розова Л.В.</w:t>
      </w:r>
    </w:p>
    <w:p w:rsidR="000A2398" w:rsidRPr="000A2398" w:rsidRDefault="000A4A9F" w:rsidP="000A2398">
      <w:pPr>
        <w:pStyle w:val="a4"/>
        <w:numPr>
          <w:ilvl w:val="0"/>
          <w:numId w:val="3"/>
        </w:num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ind w:left="0" w:right="57" w:firstLine="709"/>
        <w:jc w:val="both"/>
        <w:rPr>
          <w:sz w:val="28"/>
          <w:szCs w:val="28"/>
        </w:rPr>
      </w:pPr>
      <w:proofErr w:type="spellStart"/>
      <w:r w:rsidRPr="000A4A9F">
        <w:rPr>
          <w:sz w:val="28"/>
          <w:szCs w:val="28"/>
        </w:rPr>
        <w:t>Криоконсервация</w:t>
      </w:r>
      <w:proofErr w:type="spellEnd"/>
      <w:r w:rsidRPr="000A4A9F">
        <w:rPr>
          <w:sz w:val="28"/>
          <w:szCs w:val="28"/>
        </w:rPr>
        <w:t xml:space="preserve"> эмбрионов – репродуктивная технология </w:t>
      </w:r>
      <w:r w:rsidRPr="000A4A9F">
        <w:rPr>
          <w:sz w:val="28"/>
          <w:szCs w:val="28"/>
          <w:lang w:val="en-US"/>
        </w:rPr>
        <w:t>XXI</w:t>
      </w:r>
      <w:r w:rsidRPr="000A4A9F">
        <w:rPr>
          <w:sz w:val="28"/>
          <w:szCs w:val="28"/>
        </w:rPr>
        <w:t xml:space="preserve"> века</w:t>
      </w:r>
      <w:r w:rsidR="000A2398" w:rsidRPr="00A413D3">
        <w:rPr>
          <w:sz w:val="28"/>
          <w:szCs w:val="28"/>
        </w:rPr>
        <w:t>. Докладчик</w:t>
      </w:r>
      <w:r w:rsidR="000A2398" w:rsidRPr="00A413D3">
        <w:rPr>
          <w:b/>
          <w:sz w:val="28"/>
          <w:szCs w:val="28"/>
        </w:rPr>
        <w:t xml:space="preserve"> </w:t>
      </w:r>
      <w:r w:rsidR="00574563">
        <w:rPr>
          <w:b/>
          <w:sz w:val="28"/>
          <w:szCs w:val="28"/>
        </w:rPr>
        <w:t xml:space="preserve">– </w:t>
      </w:r>
      <w:r>
        <w:rPr>
          <w:rFonts w:eastAsia="Calibri" w:cs="Times New Roman"/>
          <w:sz w:val="28"/>
          <w:szCs w:val="28"/>
        </w:rPr>
        <w:t>Марченко Надежда</w:t>
      </w:r>
      <w:r w:rsidR="000A2398" w:rsidRPr="00A413D3">
        <w:rPr>
          <w:sz w:val="28"/>
          <w:szCs w:val="28"/>
        </w:rPr>
        <w:t xml:space="preserve">, студентка ГБПОУ «Тольяттинский медколледж», научный руководитель </w:t>
      </w:r>
      <w:r>
        <w:rPr>
          <w:sz w:val="28"/>
          <w:szCs w:val="28"/>
        </w:rPr>
        <w:t>Полесовщикова Н.И.</w:t>
      </w:r>
    </w:p>
    <w:p w:rsidR="000A2398" w:rsidRDefault="00A413D3" w:rsidP="00463240">
      <w:pPr>
        <w:pStyle w:val="a4"/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ind w:left="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Конференции организована работа 6 секций:</w:t>
      </w:r>
    </w:p>
    <w:p w:rsidR="00A413D3" w:rsidRPr="00574563" w:rsidRDefault="00574563" w:rsidP="00463240">
      <w:pPr>
        <w:pStyle w:val="a4"/>
        <w:numPr>
          <w:ilvl w:val="0"/>
          <w:numId w:val="5"/>
        </w:num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ind w:left="0" w:right="57" w:firstLine="709"/>
        <w:jc w:val="both"/>
        <w:rPr>
          <w:sz w:val="28"/>
          <w:szCs w:val="28"/>
        </w:rPr>
      </w:pPr>
      <w:r w:rsidRPr="00574563">
        <w:rPr>
          <w:sz w:val="28"/>
          <w:szCs w:val="28"/>
        </w:rPr>
        <w:t>«Русский язык, литература, иностранный язык»</w:t>
      </w:r>
    </w:p>
    <w:p w:rsidR="000A4A9F" w:rsidRDefault="000A4A9F" w:rsidP="00463240">
      <w:pPr>
        <w:pStyle w:val="a4"/>
        <w:numPr>
          <w:ilvl w:val="0"/>
          <w:numId w:val="5"/>
        </w:num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ind w:left="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«История, обществознание, философия</w:t>
      </w:r>
      <w:r w:rsidRPr="00574563">
        <w:rPr>
          <w:sz w:val="28"/>
          <w:szCs w:val="28"/>
        </w:rPr>
        <w:t xml:space="preserve">» </w:t>
      </w:r>
    </w:p>
    <w:p w:rsidR="000A4A9F" w:rsidRPr="00574563" w:rsidRDefault="000A4A9F" w:rsidP="000A4A9F">
      <w:pPr>
        <w:pStyle w:val="a4"/>
        <w:numPr>
          <w:ilvl w:val="0"/>
          <w:numId w:val="5"/>
        </w:num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ind w:left="0" w:right="57" w:firstLine="709"/>
        <w:jc w:val="both"/>
        <w:rPr>
          <w:sz w:val="28"/>
          <w:szCs w:val="28"/>
        </w:rPr>
      </w:pPr>
      <w:r w:rsidRPr="00574563">
        <w:rPr>
          <w:sz w:val="28"/>
          <w:szCs w:val="28"/>
        </w:rPr>
        <w:t>«</w:t>
      </w:r>
      <w:r>
        <w:rPr>
          <w:sz w:val="28"/>
          <w:szCs w:val="28"/>
        </w:rPr>
        <w:t>П</w:t>
      </w:r>
      <w:r w:rsidRPr="00574563">
        <w:rPr>
          <w:sz w:val="28"/>
          <w:szCs w:val="28"/>
        </w:rPr>
        <w:t>раво, экономика»</w:t>
      </w:r>
    </w:p>
    <w:p w:rsidR="000A4A9F" w:rsidRDefault="000A4A9F" w:rsidP="000A4A9F">
      <w:pPr>
        <w:pStyle w:val="a4"/>
        <w:numPr>
          <w:ilvl w:val="0"/>
          <w:numId w:val="5"/>
        </w:num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ind w:left="0" w:right="57" w:firstLine="709"/>
        <w:jc w:val="both"/>
        <w:rPr>
          <w:sz w:val="28"/>
          <w:szCs w:val="28"/>
        </w:rPr>
      </w:pPr>
      <w:r w:rsidRPr="00574563">
        <w:rPr>
          <w:sz w:val="28"/>
          <w:szCs w:val="28"/>
        </w:rPr>
        <w:t>«Медицина</w:t>
      </w:r>
      <w:r>
        <w:rPr>
          <w:sz w:val="28"/>
          <w:szCs w:val="28"/>
        </w:rPr>
        <w:t>, психология, социология</w:t>
      </w:r>
      <w:r w:rsidRPr="00574563">
        <w:rPr>
          <w:sz w:val="28"/>
          <w:szCs w:val="28"/>
        </w:rPr>
        <w:t xml:space="preserve">» </w:t>
      </w:r>
    </w:p>
    <w:p w:rsidR="00574563" w:rsidRPr="00574563" w:rsidRDefault="00574563" w:rsidP="000A4A9F">
      <w:pPr>
        <w:pStyle w:val="a4"/>
        <w:numPr>
          <w:ilvl w:val="0"/>
          <w:numId w:val="5"/>
        </w:num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ind w:left="0" w:right="57" w:firstLine="709"/>
        <w:jc w:val="both"/>
        <w:rPr>
          <w:sz w:val="28"/>
          <w:szCs w:val="28"/>
        </w:rPr>
      </w:pPr>
      <w:r w:rsidRPr="00574563">
        <w:rPr>
          <w:sz w:val="28"/>
          <w:szCs w:val="28"/>
        </w:rPr>
        <w:t>«Химия</w:t>
      </w:r>
      <w:r w:rsidR="000A4A9F">
        <w:rPr>
          <w:sz w:val="28"/>
          <w:szCs w:val="28"/>
        </w:rPr>
        <w:t>,</w:t>
      </w:r>
      <w:r w:rsidRPr="00574563">
        <w:rPr>
          <w:sz w:val="28"/>
          <w:szCs w:val="28"/>
        </w:rPr>
        <w:t xml:space="preserve"> биология»</w:t>
      </w:r>
    </w:p>
    <w:p w:rsidR="00574563" w:rsidRPr="00574563" w:rsidRDefault="00574563" w:rsidP="00463240">
      <w:pPr>
        <w:pStyle w:val="a4"/>
        <w:numPr>
          <w:ilvl w:val="0"/>
          <w:numId w:val="5"/>
        </w:num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ind w:left="0" w:right="57" w:firstLine="709"/>
        <w:jc w:val="both"/>
        <w:rPr>
          <w:sz w:val="28"/>
          <w:szCs w:val="28"/>
        </w:rPr>
      </w:pPr>
      <w:r w:rsidRPr="00574563">
        <w:rPr>
          <w:sz w:val="28"/>
          <w:szCs w:val="28"/>
        </w:rPr>
        <w:t>«</w:t>
      </w:r>
      <w:r w:rsidR="000A4A9F">
        <w:rPr>
          <w:sz w:val="28"/>
          <w:szCs w:val="28"/>
        </w:rPr>
        <w:t>Физика</w:t>
      </w:r>
      <w:r w:rsidRPr="00574563">
        <w:rPr>
          <w:sz w:val="28"/>
          <w:szCs w:val="28"/>
        </w:rPr>
        <w:t>,</w:t>
      </w:r>
      <w:r w:rsidR="000A4A9F">
        <w:rPr>
          <w:sz w:val="28"/>
          <w:szCs w:val="28"/>
        </w:rPr>
        <w:t xml:space="preserve"> математика,</w:t>
      </w:r>
      <w:r w:rsidRPr="00574563">
        <w:rPr>
          <w:sz w:val="28"/>
          <w:szCs w:val="28"/>
        </w:rPr>
        <w:t xml:space="preserve"> информатика»</w:t>
      </w:r>
    </w:p>
    <w:p w:rsidR="00463240" w:rsidRPr="00463240" w:rsidRDefault="00463240" w:rsidP="00463240">
      <w:pPr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463240">
        <w:rPr>
          <w:rFonts w:cs="Times New Roman"/>
          <w:sz w:val="28"/>
          <w:szCs w:val="28"/>
        </w:rPr>
        <w:t>Исследовательские работы участников Конференции оценивались жюри по следующим критериям:</w:t>
      </w:r>
    </w:p>
    <w:p w:rsidR="00463240" w:rsidRPr="00463240" w:rsidRDefault="00463240" w:rsidP="00463240">
      <w:pPr>
        <w:pStyle w:val="Default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463240">
        <w:rPr>
          <w:sz w:val="28"/>
          <w:szCs w:val="28"/>
        </w:rPr>
        <w:t>актуальность темы;</w:t>
      </w:r>
    </w:p>
    <w:p w:rsidR="00463240" w:rsidRPr="00463240" w:rsidRDefault="00463240" w:rsidP="00463240">
      <w:pPr>
        <w:pStyle w:val="Default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463240">
        <w:rPr>
          <w:sz w:val="28"/>
          <w:szCs w:val="28"/>
        </w:rPr>
        <w:t>соответствие цели и задач теме работы;</w:t>
      </w:r>
    </w:p>
    <w:p w:rsidR="00463240" w:rsidRPr="00463240" w:rsidRDefault="00463240" w:rsidP="00463240">
      <w:pPr>
        <w:pStyle w:val="Default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463240">
        <w:rPr>
          <w:sz w:val="28"/>
          <w:szCs w:val="28"/>
        </w:rPr>
        <w:t>наличие практической (экспериментальной) части работы;</w:t>
      </w:r>
    </w:p>
    <w:p w:rsidR="00463240" w:rsidRPr="00463240" w:rsidRDefault="00463240" w:rsidP="00463240">
      <w:pPr>
        <w:pStyle w:val="Default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463240">
        <w:rPr>
          <w:sz w:val="28"/>
          <w:szCs w:val="28"/>
        </w:rPr>
        <w:t>анализ полученных результатов;</w:t>
      </w:r>
    </w:p>
    <w:p w:rsidR="00463240" w:rsidRPr="00463240" w:rsidRDefault="00463240" w:rsidP="00463240">
      <w:pPr>
        <w:pStyle w:val="Default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463240">
        <w:rPr>
          <w:sz w:val="28"/>
          <w:szCs w:val="28"/>
        </w:rPr>
        <w:t>логика построения выступления;</w:t>
      </w:r>
    </w:p>
    <w:p w:rsidR="00463240" w:rsidRPr="00463240" w:rsidRDefault="00463240" w:rsidP="00463240">
      <w:pPr>
        <w:pStyle w:val="Default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463240">
        <w:rPr>
          <w:sz w:val="28"/>
          <w:szCs w:val="28"/>
        </w:rPr>
        <w:t>ответы на вопросы, умение вести дискуссию;</w:t>
      </w:r>
    </w:p>
    <w:p w:rsidR="00463240" w:rsidRPr="00463240" w:rsidRDefault="00463240" w:rsidP="00463240">
      <w:pPr>
        <w:pStyle w:val="Default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463240">
        <w:rPr>
          <w:sz w:val="28"/>
          <w:szCs w:val="28"/>
        </w:rPr>
        <w:t>оценка презентации;</w:t>
      </w:r>
    </w:p>
    <w:p w:rsidR="00463240" w:rsidRDefault="00463240" w:rsidP="00463240">
      <w:pPr>
        <w:pStyle w:val="Default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463240">
        <w:rPr>
          <w:sz w:val="28"/>
          <w:szCs w:val="28"/>
        </w:rPr>
        <w:t>соблюдение регламента</w:t>
      </w:r>
    </w:p>
    <w:p w:rsidR="00463240" w:rsidRPr="00463240" w:rsidRDefault="00463240" w:rsidP="009C73C1">
      <w:pPr>
        <w:pStyle w:val="Default"/>
        <w:ind w:firstLine="709"/>
        <w:jc w:val="both"/>
        <w:rPr>
          <w:sz w:val="28"/>
          <w:szCs w:val="28"/>
        </w:rPr>
      </w:pPr>
      <w:r w:rsidRPr="009C73C1">
        <w:rPr>
          <w:sz w:val="28"/>
          <w:szCs w:val="28"/>
        </w:rPr>
        <w:t>Представленные на конференции работы отлич</w:t>
      </w:r>
      <w:r w:rsidR="009C73C1" w:rsidRPr="009C73C1">
        <w:rPr>
          <w:sz w:val="28"/>
          <w:szCs w:val="28"/>
        </w:rPr>
        <w:t xml:space="preserve">али актуальность, креативность и </w:t>
      </w:r>
      <w:r w:rsidRPr="009C73C1">
        <w:rPr>
          <w:sz w:val="28"/>
          <w:szCs w:val="28"/>
        </w:rPr>
        <w:t>практическая значимость</w:t>
      </w:r>
      <w:r w:rsidR="009C73C1">
        <w:rPr>
          <w:sz w:val="28"/>
          <w:szCs w:val="28"/>
        </w:rPr>
        <w:t xml:space="preserve">. Работа </w:t>
      </w:r>
      <w:r w:rsidR="009C73C1" w:rsidRPr="009C73C1">
        <w:rPr>
          <w:sz w:val="28"/>
          <w:szCs w:val="28"/>
        </w:rPr>
        <w:t>на секциях сопровождалась плодотворной и конструктивной дискуссией</w:t>
      </w:r>
      <w:r w:rsidR="009C73C1">
        <w:rPr>
          <w:sz w:val="28"/>
          <w:szCs w:val="28"/>
        </w:rPr>
        <w:t>.</w:t>
      </w:r>
    </w:p>
    <w:p w:rsidR="00463240" w:rsidRDefault="00463240" w:rsidP="00463240">
      <w:pPr>
        <w:pStyle w:val="a4"/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ind w:left="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Формат работы секций – публичная защита исследовательской работы.</w:t>
      </w:r>
    </w:p>
    <w:p w:rsidR="009900C6" w:rsidRDefault="00463240" w:rsidP="00463240">
      <w:pPr>
        <w:pStyle w:val="a4"/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ind w:left="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работы </w:t>
      </w:r>
      <w:r w:rsidR="009900C6">
        <w:rPr>
          <w:sz w:val="28"/>
          <w:szCs w:val="28"/>
        </w:rPr>
        <w:t>Конференции определились победители и призеры:</w:t>
      </w:r>
    </w:p>
    <w:p w:rsidR="00DE1D47" w:rsidRPr="00DE1D47" w:rsidRDefault="00DE1D47" w:rsidP="009900C6">
      <w:pPr>
        <w:pStyle w:val="a4"/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ind w:left="0" w:right="57"/>
        <w:jc w:val="center"/>
        <w:rPr>
          <w:b/>
          <w:sz w:val="20"/>
          <w:szCs w:val="20"/>
        </w:rPr>
      </w:pPr>
    </w:p>
    <w:p w:rsidR="009900C6" w:rsidRDefault="009900C6" w:rsidP="009900C6">
      <w:pPr>
        <w:pStyle w:val="a4"/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ind w:left="0" w:right="57"/>
        <w:jc w:val="center"/>
        <w:rPr>
          <w:b/>
          <w:sz w:val="28"/>
          <w:szCs w:val="28"/>
        </w:rPr>
      </w:pPr>
      <w:r w:rsidRPr="009900C6">
        <w:rPr>
          <w:b/>
          <w:sz w:val="28"/>
          <w:szCs w:val="28"/>
        </w:rPr>
        <w:t>Секция № 1 «Русский язык, литература, иностранный язык»</w:t>
      </w:r>
    </w:p>
    <w:p w:rsidR="009900C6" w:rsidRPr="009900C6" w:rsidRDefault="009900C6" w:rsidP="009900C6">
      <w:pPr>
        <w:pStyle w:val="a4"/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ind w:left="0" w:right="57"/>
        <w:jc w:val="center"/>
        <w:rPr>
          <w:b/>
          <w:sz w:val="20"/>
          <w:szCs w:val="20"/>
        </w:rPr>
      </w:pPr>
    </w:p>
    <w:tbl>
      <w:tblPr>
        <w:tblStyle w:val="a3"/>
        <w:tblW w:w="10774" w:type="dxa"/>
        <w:tblInd w:w="-743" w:type="dxa"/>
        <w:tblLook w:val="04A0"/>
      </w:tblPr>
      <w:tblGrid>
        <w:gridCol w:w="993"/>
        <w:gridCol w:w="2268"/>
        <w:gridCol w:w="1985"/>
        <w:gridCol w:w="2268"/>
        <w:gridCol w:w="3260"/>
      </w:tblGrid>
      <w:tr w:rsidR="009900C6" w:rsidTr="009900C6">
        <w:tc>
          <w:tcPr>
            <w:tcW w:w="993" w:type="dxa"/>
            <w:vAlign w:val="center"/>
          </w:tcPr>
          <w:p w:rsidR="009900C6" w:rsidRPr="009900C6" w:rsidRDefault="009900C6" w:rsidP="009900C6">
            <w:pPr>
              <w:pStyle w:val="a4"/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ind w:left="0" w:right="57"/>
              <w:jc w:val="center"/>
              <w:rPr>
                <w:b/>
                <w:szCs w:val="24"/>
              </w:rPr>
            </w:pPr>
            <w:r w:rsidRPr="009900C6">
              <w:rPr>
                <w:b/>
                <w:szCs w:val="24"/>
              </w:rPr>
              <w:t>Место</w:t>
            </w:r>
          </w:p>
        </w:tc>
        <w:tc>
          <w:tcPr>
            <w:tcW w:w="2268" w:type="dxa"/>
            <w:vAlign w:val="center"/>
          </w:tcPr>
          <w:p w:rsidR="009900C6" w:rsidRPr="009900C6" w:rsidRDefault="009900C6" w:rsidP="009900C6">
            <w:pPr>
              <w:pStyle w:val="a4"/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ind w:left="0" w:right="57"/>
              <w:jc w:val="center"/>
              <w:rPr>
                <w:b/>
                <w:szCs w:val="24"/>
              </w:rPr>
            </w:pPr>
            <w:r w:rsidRPr="009900C6">
              <w:rPr>
                <w:b/>
                <w:szCs w:val="24"/>
              </w:rPr>
              <w:t>ФИ участника</w:t>
            </w:r>
          </w:p>
        </w:tc>
        <w:tc>
          <w:tcPr>
            <w:tcW w:w="1985" w:type="dxa"/>
            <w:vAlign w:val="center"/>
          </w:tcPr>
          <w:p w:rsidR="009900C6" w:rsidRPr="009900C6" w:rsidRDefault="009900C6" w:rsidP="009900C6">
            <w:pPr>
              <w:pStyle w:val="a4"/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ind w:left="0" w:right="57"/>
              <w:jc w:val="center"/>
              <w:rPr>
                <w:b/>
                <w:szCs w:val="24"/>
              </w:rPr>
            </w:pPr>
            <w:r w:rsidRPr="009900C6">
              <w:rPr>
                <w:b/>
                <w:szCs w:val="24"/>
              </w:rPr>
              <w:t>ФИО научного руководителя</w:t>
            </w:r>
          </w:p>
        </w:tc>
        <w:tc>
          <w:tcPr>
            <w:tcW w:w="2268" w:type="dxa"/>
            <w:vAlign w:val="center"/>
          </w:tcPr>
          <w:p w:rsidR="009900C6" w:rsidRPr="009900C6" w:rsidRDefault="009900C6" w:rsidP="009900C6">
            <w:pPr>
              <w:pStyle w:val="a4"/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ind w:left="0" w:right="57"/>
              <w:jc w:val="center"/>
              <w:rPr>
                <w:b/>
                <w:szCs w:val="24"/>
              </w:rPr>
            </w:pPr>
            <w:r w:rsidRPr="009900C6">
              <w:rPr>
                <w:b/>
                <w:szCs w:val="24"/>
              </w:rPr>
              <w:t>Наименование образовательной организации</w:t>
            </w:r>
          </w:p>
        </w:tc>
        <w:tc>
          <w:tcPr>
            <w:tcW w:w="3260" w:type="dxa"/>
            <w:vAlign w:val="center"/>
          </w:tcPr>
          <w:p w:rsidR="009900C6" w:rsidRPr="009900C6" w:rsidRDefault="009900C6" w:rsidP="009900C6">
            <w:pPr>
              <w:pStyle w:val="a4"/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ind w:left="0" w:right="57"/>
              <w:jc w:val="center"/>
              <w:rPr>
                <w:b/>
                <w:szCs w:val="24"/>
              </w:rPr>
            </w:pPr>
            <w:r w:rsidRPr="009900C6">
              <w:rPr>
                <w:b/>
                <w:szCs w:val="24"/>
              </w:rPr>
              <w:t>Название работы</w:t>
            </w:r>
          </w:p>
        </w:tc>
      </w:tr>
      <w:tr w:rsidR="009900C6" w:rsidTr="009900C6">
        <w:tc>
          <w:tcPr>
            <w:tcW w:w="993" w:type="dxa"/>
          </w:tcPr>
          <w:p w:rsidR="009900C6" w:rsidRPr="009900C6" w:rsidRDefault="009900C6" w:rsidP="009900C6">
            <w:pPr>
              <w:pStyle w:val="a4"/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ind w:left="0" w:right="-108"/>
              <w:rPr>
                <w:szCs w:val="24"/>
              </w:rPr>
            </w:pPr>
            <w:r>
              <w:rPr>
                <w:szCs w:val="24"/>
              </w:rPr>
              <w:t>1 место</w:t>
            </w:r>
          </w:p>
        </w:tc>
        <w:tc>
          <w:tcPr>
            <w:tcW w:w="2268" w:type="dxa"/>
          </w:tcPr>
          <w:p w:rsidR="009900C6" w:rsidRPr="009900C6" w:rsidRDefault="008058F1" w:rsidP="009900C6">
            <w:pPr>
              <w:pStyle w:val="a4"/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ind w:left="0" w:right="57"/>
              <w:rPr>
                <w:szCs w:val="24"/>
              </w:rPr>
            </w:pPr>
            <w:proofErr w:type="spellStart"/>
            <w:r>
              <w:rPr>
                <w:szCs w:val="24"/>
              </w:rPr>
              <w:t>Мирсадикова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Шахзода</w:t>
            </w:r>
            <w:proofErr w:type="spellEnd"/>
          </w:p>
        </w:tc>
        <w:tc>
          <w:tcPr>
            <w:tcW w:w="1985" w:type="dxa"/>
          </w:tcPr>
          <w:p w:rsidR="009900C6" w:rsidRPr="009900C6" w:rsidRDefault="008058F1" w:rsidP="009900C6">
            <w:pPr>
              <w:pStyle w:val="a4"/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ind w:left="0" w:right="57"/>
              <w:rPr>
                <w:szCs w:val="24"/>
              </w:rPr>
            </w:pPr>
            <w:proofErr w:type="spellStart"/>
            <w:r>
              <w:rPr>
                <w:szCs w:val="24"/>
              </w:rPr>
              <w:t>Крупенкова</w:t>
            </w:r>
            <w:proofErr w:type="spellEnd"/>
            <w:r>
              <w:rPr>
                <w:szCs w:val="24"/>
              </w:rPr>
              <w:t xml:space="preserve"> М.В.</w:t>
            </w:r>
          </w:p>
        </w:tc>
        <w:tc>
          <w:tcPr>
            <w:tcW w:w="2268" w:type="dxa"/>
          </w:tcPr>
          <w:p w:rsidR="009900C6" w:rsidRPr="009900C6" w:rsidRDefault="009900C6" w:rsidP="009900C6">
            <w:pPr>
              <w:pStyle w:val="a4"/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ind w:left="0" w:right="57"/>
              <w:rPr>
                <w:szCs w:val="24"/>
              </w:rPr>
            </w:pPr>
            <w:r>
              <w:rPr>
                <w:szCs w:val="24"/>
              </w:rPr>
              <w:t>ГБПОУ «Тольяттинский медколледж»</w:t>
            </w:r>
          </w:p>
        </w:tc>
        <w:tc>
          <w:tcPr>
            <w:tcW w:w="3260" w:type="dxa"/>
          </w:tcPr>
          <w:p w:rsidR="009900C6" w:rsidRPr="008058F1" w:rsidRDefault="008058F1" w:rsidP="009900C6">
            <w:pPr>
              <w:pStyle w:val="a4"/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ind w:left="0" w:right="57"/>
              <w:rPr>
                <w:szCs w:val="24"/>
              </w:rPr>
            </w:pPr>
            <w:r w:rsidRPr="008058F1">
              <w:t>Международный медицинский туризм</w:t>
            </w:r>
          </w:p>
        </w:tc>
      </w:tr>
      <w:tr w:rsidR="009900C6" w:rsidTr="009900C6">
        <w:tc>
          <w:tcPr>
            <w:tcW w:w="993" w:type="dxa"/>
          </w:tcPr>
          <w:p w:rsidR="009900C6" w:rsidRPr="009900C6" w:rsidRDefault="009900C6" w:rsidP="009900C6">
            <w:pPr>
              <w:pStyle w:val="a4"/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ind w:left="0" w:right="-108"/>
              <w:rPr>
                <w:szCs w:val="24"/>
              </w:rPr>
            </w:pPr>
            <w:r>
              <w:rPr>
                <w:szCs w:val="24"/>
              </w:rPr>
              <w:t>2 место</w:t>
            </w:r>
          </w:p>
        </w:tc>
        <w:tc>
          <w:tcPr>
            <w:tcW w:w="2268" w:type="dxa"/>
          </w:tcPr>
          <w:p w:rsidR="009900C6" w:rsidRPr="009900C6" w:rsidRDefault="008058F1" w:rsidP="009900C6">
            <w:pPr>
              <w:pStyle w:val="a4"/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ind w:left="0" w:right="57"/>
              <w:rPr>
                <w:szCs w:val="24"/>
              </w:rPr>
            </w:pPr>
            <w:proofErr w:type="spellStart"/>
            <w:r>
              <w:t>Шайморданова</w:t>
            </w:r>
            <w:proofErr w:type="spellEnd"/>
            <w:r>
              <w:t xml:space="preserve"> Регина</w:t>
            </w:r>
          </w:p>
        </w:tc>
        <w:tc>
          <w:tcPr>
            <w:tcW w:w="1985" w:type="dxa"/>
          </w:tcPr>
          <w:p w:rsidR="009900C6" w:rsidRPr="009900C6" w:rsidRDefault="008058F1" w:rsidP="009900C6">
            <w:pPr>
              <w:pStyle w:val="a4"/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ind w:left="0" w:right="57"/>
              <w:rPr>
                <w:szCs w:val="24"/>
              </w:rPr>
            </w:pPr>
            <w:proofErr w:type="spellStart"/>
            <w:r>
              <w:t>Матосова</w:t>
            </w:r>
            <w:proofErr w:type="spellEnd"/>
            <w:r>
              <w:t xml:space="preserve"> О.А.</w:t>
            </w:r>
          </w:p>
        </w:tc>
        <w:tc>
          <w:tcPr>
            <w:tcW w:w="2268" w:type="dxa"/>
          </w:tcPr>
          <w:p w:rsidR="009900C6" w:rsidRPr="009900C6" w:rsidRDefault="008058F1" w:rsidP="009900C6">
            <w:pPr>
              <w:pStyle w:val="a4"/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ind w:left="0" w:right="57"/>
              <w:rPr>
                <w:szCs w:val="24"/>
              </w:rPr>
            </w:pPr>
            <w:r>
              <w:t>ГАПОУ ТСПК</w:t>
            </w:r>
          </w:p>
        </w:tc>
        <w:tc>
          <w:tcPr>
            <w:tcW w:w="3260" w:type="dxa"/>
          </w:tcPr>
          <w:p w:rsidR="009900C6" w:rsidRPr="008058F1" w:rsidRDefault="008058F1" w:rsidP="009900C6">
            <w:pPr>
              <w:pStyle w:val="a4"/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ind w:left="0" w:right="57"/>
              <w:rPr>
                <w:szCs w:val="24"/>
              </w:rPr>
            </w:pPr>
            <w:r w:rsidRPr="008058F1">
              <w:t xml:space="preserve">Приемы работы над исправлением ошибок на уроках русского языка как средство развития речевой </w:t>
            </w:r>
            <w:r w:rsidRPr="008058F1">
              <w:lastRenderedPageBreak/>
              <w:t>культуры младших школьников</w:t>
            </w:r>
          </w:p>
        </w:tc>
      </w:tr>
      <w:tr w:rsidR="009900C6" w:rsidTr="009900C6">
        <w:tc>
          <w:tcPr>
            <w:tcW w:w="993" w:type="dxa"/>
          </w:tcPr>
          <w:p w:rsidR="009900C6" w:rsidRPr="009900C6" w:rsidRDefault="009900C6" w:rsidP="009900C6">
            <w:pPr>
              <w:pStyle w:val="a4"/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ind w:left="0" w:right="-108"/>
              <w:rPr>
                <w:szCs w:val="24"/>
              </w:rPr>
            </w:pPr>
            <w:r>
              <w:rPr>
                <w:szCs w:val="24"/>
              </w:rPr>
              <w:lastRenderedPageBreak/>
              <w:t>3 место</w:t>
            </w:r>
          </w:p>
        </w:tc>
        <w:tc>
          <w:tcPr>
            <w:tcW w:w="2268" w:type="dxa"/>
          </w:tcPr>
          <w:p w:rsidR="009900C6" w:rsidRPr="009900C6" w:rsidRDefault="008058F1" w:rsidP="009900C6">
            <w:pPr>
              <w:pStyle w:val="a4"/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ind w:left="0" w:right="57"/>
              <w:rPr>
                <w:szCs w:val="24"/>
              </w:rPr>
            </w:pPr>
            <w:r>
              <w:t>Черкунова Валерия</w:t>
            </w:r>
          </w:p>
        </w:tc>
        <w:tc>
          <w:tcPr>
            <w:tcW w:w="1985" w:type="dxa"/>
          </w:tcPr>
          <w:p w:rsidR="009900C6" w:rsidRPr="009900C6" w:rsidRDefault="008058F1" w:rsidP="009900C6">
            <w:pPr>
              <w:pStyle w:val="a4"/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ind w:left="0" w:right="57"/>
              <w:rPr>
                <w:szCs w:val="24"/>
              </w:rPr>
            </w:pPr>
            <w:proofErr w:type="spellStart"/>
            <w:r>
              <w:t>Белик</w:t>
            </w:r>
            <w:proofErr w:type="spellEnd"/>
            <w:r>
              <w:t xml:space="preserve"> Т.Л.</w:t>
            </w:r>
          </w:p>
        </w:tc>
        <w:tc>
          <w:tcPr>
            <w:tcW w:w="2268" w:type="dxa"/>
          </w:tcPr>
          <w:p w:rsidR="009900C6" w:rsidRPr="009900C6" w:rsidRDefault="008058F1" w:rsidP="009900C6">
            <w:pPr>
              <w:pStyle w:val="a4"/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ind w:left="0" w:right="57"/>
              <w:rPr>
                <w:szCs w:val="24"/>
              </w:rPr>
            </w:pPr>
            <w:r w:rsidRPr="0057483A">
              <w:t xml:space="preserve">ГБПОУ </w:t>
            </w:r>
            <w:r>
              <w:t>СО «ТХТК»</w:t>
            </w:r>
          </w:p>
        </w:tc>
        <w:tc>
          <w:tcPr>
            <w:tcW w:w="3260" w:type="dxa"/>
          </w:tcPr>
          <w:p w:rsidR="009900C6" w:rsidRPr="008058F1" w:rsidRDefault="008058F1" w:rsidP="009900C6">
            <w:pPr>
              <w:pStyle w:val="a4"/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ind w:left="0" w:right="57"/>
              <w:rPr>
                <w:szCs w:val="24"/>
              </w:rPr>
            </w:pPr>
            <w:r w:rsidRPr="008058F1">
              <w:t>Языковой портрет современного студента</w:t>
            </w:r>
          </w:p>
        </w:tc>
      </w:tr>
    </w:tbl>
    <w:p w:rsidR="009900C6" w:rsidRPr="009900C6" w:rsidRDefault="009900C6" w:rsidP="009900C6">
      <w:pPr>
        <w:pStyle w:val="a4"/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ind w:left="0" w:right="57"/>
        <w:jc w:val="both"/>
        <w:rPr>
          <w:sz w:val="20"/>
          <w:szCs w:val="20"/>
        </w:rPr>
      </w:pPr>
    </w:p>
    <w:p w:rsidR="009900C6" w:rsidRDefault="009900C6" w:rsidP="009900C6">
      <w:pPr>
        <w:pStyle w:val="a4"/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ind w:left="0" w:right="57"/>
        <w:jc w:val="center"/>
        <w:rPr>
          <w:b/>
          <w:sz w:val="28"/>
          <w:szCs w:val="28"/>
        </w:rPr>
      </w:pPr>
      <w:r w:rsidRPr="009900C6">
        <w:rPr>
          <w:b/>
          <w:sz w:val="28"/>
          <w:szCs w:val="28"/>
        </w:rPr>
        <w:t>Секция № 2 «</w:t>
      </w:r>
      <w:r w:rsidR="008058F1">
        <w:rPr>
          <w:b/>
          <w:sz w:val="28"/>
          <w:szCs w:val="28"/>
        </w:rPr>
        <w:t>История, обществознание, философия</w:t>
      </w:r>
      <w:r w:rsidRPr="009900C6">
        <w:rPr>
          <w:b/>
          <w:sz w:val="28"/>
          <w:szCs w:val="28"/>
        </w:rPr>
        <w:t>»</w:t>
      </w:r>
    </w:p>
    <w:p w:rsidR="009900C6" w:rsidRPr="009900C6" w:rsidRDefault="009900C6" w:rsidP="009900C6">
      <w:pPr>
        <w:pStyle w:val="a4"/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ind w:left="0" w:right="57"/>
        <w:jc w:val="center"/>
        <w:rPr>
          <w:b/>
          <w:sz w:val="20"/>
          <w:szCs w:val="20"/>
        </w:rPr>
      </w:pPr>
    </w:p>
    <w:tbl>
      <w:tblPr>
        <w:tblStyle w:val="a3"/>
        <w:tblW w:w="10774" w:type="dxa"/>
        <w:tblInd w:w="-743" w:type="dxa"/>
        <w:tblLook w:val="04A0"/>
      </w:tblPr>
      <w:tblGrid>
        <w:gridCol w:w="993"/>
        <w:gridCol w:w="2268"/>
        <w:gridCol w:w="1985"/>
        <w:gridCol w:w="2268"/>
        <w:gridCol w:w="3260"/>
      </w:tblGrid>
      <w:tr w:rsidR="009900C6" w:rsidTr="00FD394B">
        <w:tc>
          <w:tcPr>
            <w:tcW w:w="993" w:type="dxa"/>
            <w:vAlign w:val="center"/>
          </w:tcPr>
          <w:p w:rsidR="009900C6" w:rsidRPr="009900C6" w:rsidRDefault="009900C6" w:rsidP="00FD394B">
            <w:pPr>
              <w:pStyle w:val="a4"/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ind w:left="0" w:right="57"/>
              <w:jc w:val="center"/>
              <w:rPr>
                <w:b/>
                <w:szCs w:val="24"/>
              </w:rPr>
            </w:pPr>
            <w:r w:rsidRPr="009900C6">
              <w:rPr>
                <w:b/>
                <w:szCs w:val="24"/>
              </w:rPr>
              <w:t>Место</w:t>
            </w:r>
          </w:p>
        </w:tc>
        <w:tc>
          <w:tcPr>
            <w:tcW w:w="2268" w:type="dxa"/>
            <w:vAlign w:val="center"/>
          </w:tcPr>
          <w:p w:rsidR="009900C6" w:rsidRPr="009900C6" w:rsidRDefault="009900C6" w:rsidP="00FD394B">
            <w:pPr>
              <w:pStyle w:val="a4"/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ind w:left="0" w:right="57"/>
              <w:jc w:val="center"/>
              <w:rPr>
                <w:b/>
                <w:szCs w:val="24"/>
              </w:rPr>
            </w:pPr>
            <w:r w:rsidRPr="009900C6">
              <w:rPr>
                <w:b/>
                <w:szCs w:val="24"/>
              </w:rPr>
              <w:t>ФИ участника</w:t>
            </w:r>
          </w:p>
        </w:tc>
        <w:tc>
          <w:tcPr>
            <w:tcW w:w="1985" w:type="dxa"/>
            <w:vAlign w:val="center"/>
          </w:tcPr>
          <w:p w:rsidR="009900C6" w:rsidRPr="009900C6" w:rsidRDefault="009900C6" w:rsidP="00FD394B">
            <w:pPr>
              <w:pStyle w:val="a4"/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ind w:left="0" w:right="57"/>
              <w:jc w:val="center"/>
              <w:rPr>
                <w:b/>
                <w:szCs w:val="24"/>
              </w:rPr>
            </w:pPr>
            <w:r w:rsidRPr="009900C6">
              <w:rPr>
                <w:b/>
                <w:szCs w:val="24"/>
              </w:rPr>
              <w:t>ФИО научного руководителя</w:t>
            </w:r>
          </w:p>
        </w:tc>
        <w:tc>
          <w:tcPr>
            <w:tcW w:w="2268" w:type="dxa"/>
            <w:vAlign w:val="center"/>
          </w:tcPr>
          <w:p w:rsidR="009900C6" w:rsidRPr="009900C6" w:rsidRDefault="009900C6" w:rsidP="00FD394B">
            <w:pPr>
              <w:pStyle w:val="a4"/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ind w:left="0" w:right="57"/>
              <w:jc w:val="center"/>
              <w:rPr>
                <w:b/>
                <w:szCs w:val="24"/>
              </w:rPr>
            </w:pPr>
            <w:r w:rsidRPr="009900C6">
              <w:rPr>
                <w:b/>
                <w:szCs w:val="24"/>
              </w:rPr>
              <w:t>Наименование образовательной организации</w:t>
            </w:r>
          </w:p>
        </w:tc>
        <w:tc>
          <w:tcPr>
            <w:tcW w:w="3260" w:type="dxa"/>
            <w:vAlign w:val="center"/>
          </w:tcPr>
          <w:p w:rsidR="009900C6" w:rsidRPr="009900C6" w:rsidRDefault="009900C6" w:rsidP="00FD394B">
            <w:pPr>
              <w:pStyle w:val="a4"/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ind w:left="0" w:right="57"/>
              <w:jc w:val="center"/>
              <w:rPr>
                <w:b/>
                <w:szCs w:val="24"/>
              </w:rPr>
            </w:pPr>
            <w:r w:rsidRPr="009900C6">
              <w:rPr>
                <w:b/>
                <w:szCs w:val="24"/>
              </w:rPr>
              <w:t>Название работы</w:t>
            </w:r>
          </w:p>
        </w:tc>
      </w:tr>
      <w:tr w:rsidR="009900C6" w:rsidTr="00FD394B">
        <w:tc>
          <w:tcPr>
            <w:tcW w:w="993" w:type="dxa"/>
          </w:tcPr>
          <w:p w:rsidR="009900C6" w:rsidRPr="009900C6" w:rsidRDefault="009900C6" w:rsidP="00FD394B">
            <w:pPr>
              <w:pStyle w:val="a4"/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ind w:left="0" w:right="-108"/>
              <w:rPr>
                <w:szCs w:val="24"/>
              </w:rPr>
            </w:pPr>
            <w:r>
              <w:rPr>
                <w:szCs w:val="24"/>
              </w:rPr>
              <w:t>1 место</w:t>
            </w:r>
          </w:p>
        </w:tc>
        <w:tc>
          <w:tcPr>
            <w:tcW w:w="2268" w:type="dxa"/>
          </w:tcPr>
          <w:p w:rsidR="009900C6" w:rsidRPr="009900C6" w:rsidRDefault="008058F1" w:rsidP="00FD394B">
            <w:pPr>
              <w:pStyle w:val="a4"/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ind w:left="0" w:right="57"/>
              <w:rPr>
                <w:szCs w:val="24"/>
              </w:rPr>
            </w:pPr>
            <w:r>
              <w:t>Воронова Екатерина</w:t>
            </w:r>
          </w:p>
        </w:tc>
        <w:tc>
          <w:tcPr>
            <w:tcW w:w="1985" w:type="dxa"/>
          </w:tcPr>
          <w:p w:rsidR="009900C6" w:rsidRPr="009900C6" w:rsidRDefault="008058F1" w:rsidP="00FD394B">
            <w:pPr>
              <w:pStyle w:val="a4"/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ind w:left="0" w:right="57"/>
              <w:rPr>
                <w:szCs w:val="24"/>
              </w:rPr>
            </w:pPr>
            <w:r>
              <w:rPr>
                <w:rFonts w:eastAsia="Arial Unicode MS"/>
                <w:kern w:val="2"/>
                <w:lang w:eastAsia="hi-IN" w:bidi="hi-IN"/>
              </w:rPr>
              <w:t>Антипова И.И.</w:t>
            </w:r>
          </w:p>
        </w:tc>
        <w:tc>
          <w:tcPr>
            <w:tcW w:w="2268" w:type="dxa"/>
          </w:tcPr>
          <w:p w:rsidR="009900C6" w:rsidRPr="009900C6" w:rsidRDefault="008058F1" w:rsidP="00A84184">
            <w:pPr>
              <w:pStyle w:val="a4"/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ind w:left="0" w:right="57"/>
              <w:rPr>
                <w:szCs w:val="24"/>
              </w:rPr>
            </w:pPr>
            <w:r>
              <w:rPr>
                <w:szCs w:val="24"/>
              </w:rPr>
              <w:t xml:space="preserve">ГБПОУ </w:t>
            </w:r>
            <w:r w:rsidR="00A84184">
              <w:rPr>
                <w:szCs w:val="24"/>
              </w:rPr>
              <w:t>ТМедК</w:t>
            </w:r>
          </w:p>
        </w:tc>
        <w:tc>
          <w:tcPr>
            <w:tcW w:w="3260" w:type="dxa"/>
          </w:tcPr>
          <w:p w:rsidR="009900C6" w:rsidRPr="008058F1" w:rsidRDefault="008058F1" w:rsidP="00FD394B">
            <w:pPr>
              <w:pStyle w:val="a4"/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ind w:left="0" w:right="57"/>
              <w:rPr>
                <w:szCs w:val="24"/>
              </w:rPr>
            </w:pPr>
            <w:r w:rsidRPr="008058F1">
              <w:t>Вакцинация в России: прошлое, настоящее, будущее</w:t>
            </w:r>
          </w:p>
        </w:tc>
      </w:tr>
      <w:tr w:rsidR="009900C6" w:rsidTr="00FD394B">
        <w:tc>
          <w:tcPr>
            <w:tcW w:w="993" w:type="dxa"/>
          </w:tcPr>
          <w:p w:rsidR="009900C6" w:rsidRPr="009900C6" w:rsidRDefault="009900C6" w:rsidP="00FD394B">
            <w:pPr>
              <w:pStyle w:val="a4"/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ind w:left="0" w:right="-108"/>
              <w:rPr>
                <w:szCs w:val="24"/>
              </w:rPr>
            </w:pPr>
            <w:r>
              <w:rPr>
                <w:szCs w:val="24"/>
              </w:rPr>
              <w:t>2 место</w:t>
            </w:r>
          </w:p>
        </w:tc>
        <w:tc>
          <w:tcPr>
            <w:tcW w:w="2268" w:type="dxa"/>
          </w:tcPr>
          <w:p w:rsidR="009900C6" w:rsidRPr="009900C6" w:rsidRDefault="008058F1" w:rsidP="00FD394B">
            <w:pPr>
              <w:pStyle w:val="a4"/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ind w:left="0" w:right="57"/>
              <w:rPr>
                <w:szCs w:val="24"/>
              </w:rPr>
            </w:pPr>
            <w:r>
              <w:t>Романова Анастасия</w:t>
            </w:r>
          </w:p>
        </w:tc>
        <w:tc>
          <w:tcPr>
            <w:tcW w:w="1985" w:type="dxa"/>
          </w:tcPr>
          <w:p w:rsidR="009900C6" w:rsidRPr="009900C6" w:rsidRDefault="008058F1" w:rsidP="008058F1">
            <w:pPr>
              <w:pStyle w:val="a4"/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ind w:left="0" w:right="57"/>
              <w:rPr>
                <w:szCs w:val="24"/>
              </w:rPr>
            </w:pPr>
            <w:proofErr w:type="spellStart"/>
            <w:r>
              <w:t>Житнев</w:t>
            </w:r>
            <w:proofErr w:type="spellEnd"/>
            <w:r>
              <w:t xml:space="preserve"> Т.Е.</w:t>
            </w:r>
          </w:p>
        </w:tc>
        <w:tc>
          <w:tcPr>
            <w:tcW w:w="2268" w:type="dxa"/>
          </w:tcPr>
          <w:p w:rsidR="009900C6" w:rsidRPr="009900C6" w:rsidRDefault="008058F1" w:rsidP="00FD394B">
            <w:pPr>
              <w:pStyle w:val="a4"/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ind w:left="0" w:right="57"/>
              <w:rPr>
                <w:szCs w:val="24"/>
              </w:rPr>
            </w:pPr>
            <w:r>
              <w:t xml:space="preserve">ГБПОУ </w:t>
            </w:r>
            <w:proofErr w:type="gramStart"/>
            <w:r>
              <w:t>СО</w:t>
            </w:r>
            <w:proofErr w:type="gramEnd"/>
            <w:r>
              <w:t xml:space="preserve"> «Гуманитарный колледж»</w:t>
            </w:r>
          </w:p>
        </w:tc>
        <w:tc>
          <w:tcPr>
            <w:tcW w:w="3260" w:type="dxa"/>
          </w:tcPr>
          <w:p w:rsidR="009900C6" w:rsidRPr="00D845DE" w:rsidRDefault="008058F1" w:rsidP="00FD394B">
            <w:pPr>
              <w:pStyle w:val="a4"/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ind w:left="0" w:right="57"/>
              <w:rPr>
                <w:szCs w:val="24"/>
              </w:rPr>
            </w:pPr>
            <w:r w:rsidRPr="00D845DE">
              <w:t>Жизненный путь прадеда фронтовика</w:t>
            </w:r>
          </w:p>
        </w:tc>
      </w:tr>
      <w:tr w:rsidR="009900C6" w:rsidTr="00FD394B">
        <w:tc>
          <w:tcPr>
            <w:tcW w:w="993" w:type="dxa"/>
          </w:tcPr>
          <w:p w:rsidR="009900C6" w:rsidRPr="009900C6" w:rsidRDefault="009900C6" w:rsidP="00FD394B">
            <w:pPr>
              <w:pStyle w:val="a4"/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ind w:left="0" w:right="-108"/>
              <w:rPr>
                <w:szCs w:val="24"/>
              </w:rPr>
            </w:pPr>
            <w:r>
              <w:rPr>
                <w:szCs w:val="24"/>
              </w:rPr>
              <w:t>3 место</w:t>
            </w:r>
          </w:p>
        </w:tc>
        <w:tc>
          <w:tcPr>
            <w:tcW w:w="2268" w:type="dxa"/>
          </w:tcPr>
          <w:p w:rsidR="009900C6" w:rsidRPr="009900C6" w:rsidRDefault="00D845DE" w:rsidP="00FD394B">
            <w:pPr>
              <w:pStyle w:val="a4"/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ind w:left="0" w:right="57"/>
              <w:rPr>
                <w:szCs w:val="24"/>
              </w:rPr>
            </w:pPr>
            <w:proofErr w:type="spellStart"/>
            <w:r>
              <w:t>Тимагин</w:t>
            </w:r>
            <w:proofErr w:type="spellEnd"/>
            <w:r>
              <w:t xml:space="preserve"> Никита</w:t>
            </w:r>
          </w:p>
        </w:tc>
        <w:tc>
          <w:tcPr>
            <w:tcW w:w="1985" w:type="dxa"/>
          </w:tcPr>
          <w:p w:rsidR="009900C6" w:rsidRPr="009900C6" w:rsidRDefault="00D845DE" w:rsidP="00FD394B">
            <w:pPr>
              <w:pStyle w:val="a4"/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ind w:left="0" w:right="57"/>
              <w:rPr>
                <w:szCs w:val="24"/>
              </w:rPr>
            </w:pPr>
            <w:r>
              <w:t>Максимов С.Е.</w:t>
            </w:r>
          </w:p>
        </w:tc>
        <w:tc>
          <w:tcPr>
            <w:tcW w:w="2268" w:type="dxa"/>
          </w:tcPr>
          <w:p w:rsidR="009900C6" w:rsidRPr="009900C6" w:rsidRDefault="00D845DE" w:rsidP="00FD394B">
            <w:pPr>
              <w:pStyle w:val="a4"/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ind w:left="0" w:right="57"/>
              <w:rPr>
                <w:szCs w:val="24"/>
              </w:rPr>
            </w:pPr>
            <w:r>
              <w:t>ГБПОУ СО «ТПК»</w:t>
            </w:r>
          </w:p>
        </w:tc>
        <w:tc>
          <w:tcPr>
            <w:tcW w:w="3260" w:type="dxa"/>
          </w:tcPr>
          <w:p w:rsidR="009900C6" w:rsidRPr="00D845DE" w:rsidRDefault="00D845DE" w:rsidP="00FD394B">
            <w:pPr>
              <w:pStyle w:val="a4"/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ind w:left="0" w:right="57"/>
              <w:rPr>
                <w:szCs w:val="24"/>
              </w:rPr>
            </w:pPr>
            <w:r w:rsidRPr="00D845DE">
              <w:rPr>
                <w:rFonts w:eastAsia="Calibri"/>
                <w:bCs/>
              </w:rPr>
              <w:t>Проблемы освещения истории монгольской армии 13 века в научных статьях</w:t>
            </w:r>
          </w:p>
        </w:tc>
      </w:tr>
    </w:tbl>
    <w:p w:rsidR="00960503" w:rsidRDefault="00960503" w:rsidP="009900C6">
      <w:pPr>
        <w:pStyle w:val="a4"/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ind w:left="0" w:right="57"/>
        <w:jc w:val="center"/>
        <w:rPr>
          <w:b/>
          <w:sz w:val="20"/>
          <w:szCs w:val="20"/>
        </w:rPr>
      </w:pPr>
    </w:p>
    <w:p w:rsidR="00DE1D47" w:rsidRDefault="00DE1D47" w:rsidP="009900C6">
      <w:pPr>
        <w:pStyle w:val="a4"/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ind w:left="0" w:right="57"/>
        <w:jc w:val="center"/>
        <w:rPr>
          <w:b/>
          <w:sz w:val="28"/>
          <w:szCs w:val="28"/>
        </w:rPr>
      </w:pPr>
      <w:r w:rsidRPr="00DE1D47">
        <w:rPr>
          <w:b/>
          <w:sz w:val="28"/>
          <w:szCs w:val="28"/>
        </w:rPr>
        <w:t>Секция № 3 «</w:t>
      </w:r>
      <w:r w:rsidR="00D845DE">
        <w:rPr>
          <w:b/>
          <w:sz w:val="28"/>
          <w:szCs w:val="28"/>
        </w:rPr>
        <w:t>Право, экономика</w:t>
      </w:r>
      <w:r w:rsidRPr="00DE1D47">
        <w:rPr>
          <w:b/>
          <w:sz w:val="28"/>
          <w:szCs w:val="28"/>
        </w:rPr>
        <w:t>»</w:t>
      </w:r>
    </w:p>
    <w:p w:rsidR="00DE1D47" w:rsidRDefault="00DE1D47" w:rsidP="009900C6">
      <w:pPr>
        <w:pStyle w:val="a4"/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ind w:left="0" w:right="57"/>
        <w:jc w:val="center"/>
        <w:rPr>
          <w:b/>
          <w:sz w:val="20"/>
          <w:szCs w:val="20"/>
        </w:rPr>
      </w:pPr>
    </w:p>
    <w:tbl>
      <w:tblPr>
        <w:tblStyle w:val="a3"/>
        <w:tblW w:w="10774" w:type="dxa"/>
        <w:tblInd w:w="-743" w:type="dxa"/>
        <w:tblLook w:val="04A0"/>
      </w:tblPr>
      <w:tblGrid>
        <w:gridCol w:w="993"/>
        <w:gridCol w:w="2268"/>
        <w:gridCol w:w="1985"/>
        <w:gridCol w:w="2268"/>
        <w:gridCol w:w="3260"/>
      </w:tblGrid>
      <w:tr w:rsidR="00DE1D47" w:rsidTr="00FD394B">
        <w:tc>
          <w:tcPr>
            <w:tcW w:w="993" w:type="dxa"/>
            <w:vAlign w:val="center"/>
          </w:tcPr>
          <w:p w:rsidR="00DE1D47" w:rsidRPr="009900C6" w:rsidRDefault="00DE1D47" w:rsidP="00FD394B">
            <w:pPr>
              <w:pStyle w:val="a4"/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ind w:left="0" w:right="57"/>
              <w:jc w:val="center"/>
              <w:rPr>
                <w:b/>
                <w:szCs w:val="24"/>
              </w:rPr>
            </w:pPr>
            <w:r w:rsidRPr="009900C6">
              <w:rPr>
                <w:b/>
                <w:szCs w:val="24"/>
              </w:rPr>
              <w:t>Место</w:t>
            </w:r>
          </w:p>
        </w:tc>
        <w:tc>
          <w:tcPr>
            <w:tcW w:w="2268" w:type="dxa"/>
            <w:vAlign w:val="center"/>
          </w:tcPr>
          <w:p w:rsidR="00DE1D47" w:rsidRPr="009900C6" w:rsidRDefault="00DE1D47" w:rsidP="00FD394B">
            <w:pPr>
              <w:pStyle w:val="a4"/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ind w:left="0" w:right="57"/>
              <w:jc w:val="center"/>
              <w:rPr>
                <w:b/>
                <w:szCs w:val="24"/>
              </w:rPr>
            </w:pPr>
            <w:r w:rsidRPr="009900C6">
              <w:rPr>
                <w:b/>
                <w:szCs w:val="24"/>
              </w:rPr>
              <w:t>ФИ участника</w:t>
            </w:r>
          </w:p>
        </w:tc>
        <w:tc>
          <w:tcPr>
            <w:tcW w:w="1985" w:type="dxa"/>
            <w:vAlign w:val="center"/>
          </w:tcPr>
          <w:p w:rsidR="00DE1D47" w:rsidRPr="009900C6" w:rsidRDefault="00DE1D47" w:rsidP="00FD394B">
            <w:pPr>
              <w:pStyle w:val="a4"/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ind w:left="0" w:right="57"/>
              <w:jc w:val="center"/>
              <w:rPr>
                <w:b/>
                <w:szCs w:val="24"/>
              </w:rPr>
            </w:pPr>
            <w:r w:rsidRPr="009900C6">
              <w:rPr>
                <w:b/>
                <w:szCs w:val="24"/>
              </w:rPr>
              <w:t>ФИО научного руководителя</w:t>
            </w:r>
          </w:p>
        </w:tc>
        <w:tc>
          <w:tcPr>
            <w:tcW w:w="2268" w:type="dxa"/>
            <w:vAlign w:val="center"/>
          </w:tcPr>
          <w:p w:rsidR="00DE1D47" w:rsidRPr="009900C6" w:rsidRDefault="00DE1D47" w:rsidP="00FD394B">
            <w:pPr>
              <w:pStyle w:val="a4"/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ind w:left="0" w:right="57"/>
              <w:jc w:val="center"/>
              <w:rPr>
                <w:b/>
                <w:szCs w:val="24"/>
              </w:rPr>
            </w:pPr>
            <w:r w:rsidRPr="009900C6">
              <w:rPr>
                <w:b/>
                <w:szCs w:val="24"/>
              </w:rPr>
              <w:t>Наименование образовательной организации</w:t>
            </w:r>
          </w:p>
        </w:tc>
        <w:tc>
          <w:tcPr>
            <w:tcW w:w="3260" w:type="dxa"/>
            <w:vAlign w:val="center"/>
          </w:tcPr>
          <w:p w:rsidR="00DE1D47" w:rsidRPr="009900C6" w:rsidRDefault="00DE1D47" w:rsidP="00FD394B">
            <w:pPr>
              <w:pStyle w:val="a4"/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ind w:left="0" w:right="57"/>
              <w:jc w:val="center"/>
              <w:rPr>
                <w:b/>
                <w:szCs w:val="24"/>
              </w:rPr>
            </w:pPr>
            <w:r w:rsidRPr="009900C6">
              <w:rPr>
                <w:b/>
                <w:szCs w:val="24"/>
              </w:rPr>
              <w:t>Название работы</w:t>
            </w:r>
          </w:p>
        </w:tc>
      </w:tr>
      <w:tr w:rsidR="00DE1D47" w:rsidTr="00FD394B">
        <w:tc>
          <w:tcPr>
            <w:tcW w:w="993" w:type="dxa"/>
          </w:tcPr>
          <w:p w:rsidR="00DE1D47" w:rsidRPr="009900C6" w:rsidRDefault="00DE1D47" w:rsidP="00FD394B">
            <w:pPr>
              <w:pStyle w:val="a4"/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ind w:left="0" w:right="-108"/>
              <w:rPr>
                <w:szCs w:val="24"/>
              </w:rPr>
            </w:pPr>
            <w:r>
              <w:rPr>
                <w:szCs w:val="24"/>
              </w:rPr>
              <w:t>1 место</w:t>
            </w:r>
          </w:p>
        </w:tc>
        <w:tc>
          <w:tcPr>
            <w:tcW w:w="2268" w:type="dxa"/>
          </w:tcPr>
          <w:p w:rsidR="00DE1D47" w:rsidRPr="009900C6" w:rsidRDefault="00D845DE" w:rsidP="00FD394B">
            <w:pPr>
              <w:pStyle w:val="a4"/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ind w:left="0" w:right="57"/>
              <w:rPr>
                <w:szCs w:val="24"/>
              </w:rPr>
            </w:pPr>
            <w:r>
              <w:t>Самборская Дарья</w:t>
            </w:r>
          </w:p>
        </w:tc>
        <w:tc>
          <w:tcPr>
            <w:tcW w:w="1985" w:type="dxa"/>
          </w:tcPr>
          <w:p w:rsidR="00DE1D47" w:rsidRPr="009900C6" w:rsidRDefault="00D845DE" w:rsidP="00FD394B">
            <w:pPr>
              <w:pStyle w:val="a4"/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ind w:left="0" w:right="57"/>
              <w:rPr>
                <w:szCs w:val="24"/>
              </w:rPr>
            </w:pPr>
            <w:proofErr w:type="spellStart"/>
            <w:r>
              <w:t>Чувашова</w:t>
            </w:r>
            <w:proofErr w:type="spellEnd"/>
            <w:r>
              <w:t xml:space="preserve"> С.Ю.</w:t>
            </w:r>
          </w:p>
        </w:tc>
        <w:tc>
          <w:tcPr>
            <w:tcW w:w="2268" w:type="dxa"/>
          </w:tcPr>
          <w:p w:rsidR="00DE1D47" w:rsidRPr="009900C6" w:rsidRDefault="00D845DE" w:rsidP="00FD394B">
            <w:pPr>
              <w:pStyle w:val="a4"/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ind w:left="0" w:right="57"/>
              <w:rPr>
                <w:szCs w:val="24"/>
              </w:rPr>
            </w:pPr>
            <w:r>
              <w:t>ГБПОУ СО «ТПК»</w:t>
            </w:r>
          </w:p>
        </w:tc>
        <w:tc>
          <w:tcPr>
            <w:tcW w:w="3260" w:type="dxa"/>
          </w:tcPr>
          <w:p w:rsidR="00DE1D47" w:rsidRPr="00D845DE" w:rsidRDefault="00D845DE" w:rsidP="00FD394B">
            <w:pPr>
              <w:pStyle w:val="a4"/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ind w:left="0" w:right="57"/>
              <w:rPr>
                <w:szCs w:val="24"/>
              </w:rPr>
            </w:pPr>
            <w:r w:rsidRPr="00D845DE">
              <w:t>Идентификация и биометрия: взгляд банка и клиентов</w:t>
            </w:r>
          </w:p>
        </w:tc>
      </w:tr>
      <w:tr w:rsidR="00DE1D47" w:rsidTr="00FD394B">
        <w:tc>
          <w:tcPr>
            <w:tcW w:w="993" w:type="dxa"/>
          </w:tcPr>
          <w:p w:rsidR="00DE1D47" w:rsidRPr="009900C6" w:rsidRDefault="00DE1D47" w:rsidP="00FD394B">
            <w:pPr>
              <w:pStyle w:val="a4"/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ind w:left="0" w:right="-108"/>
              <w:rPr>
                <w:szCs w:val="24"/>
              </w:rPr>
            </w:pPr>
            <w:r>
              <w:rPr>
                <w:szCs w:val="24"/>
              </w:rPr>
              <w:t>2 место</w:t>
            </w:r>
          </w:p>
        </w:tc>
        <w:tc>
          <w:tcPr>
            <w:tcW w:w="2268" w:type="dxa"/>
          </w:tcPr>
          <w:p w:rsidR="00DE1D47" w:rsidRPr="009900C6" w:rsidRDefault="00D845DE" w:rsidP="00FD394B">
            <w:pPr>
              <w:pStyle w:val="a4"/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ind w:left="0" w:right="57"/>
              <w:rPr>
                <w:szCs w:val="24"/>
              </w:rPr>
            </w:pPr>
            <w:r>
              <w:t>Воронков Юрий</w:t>
            </w:r>
          </w:p>
        </w:tc>
        <w:tc>
          <w:tcPr>
            <w:tcW w:w="1985" w:type="dxa"/>
          </w:tcPr>
          <w:p w:rsidR="00DE1D47" w:rsidRPr="009900C6" w:rsidRDefault="00D845DE" w:rsidP="00FD394B">
            <w:pPr>
              <w:pStyle w:val="a4"/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ind w:left="0" w:right="57"/>
              <w:rPr>
                <w:szCs w:val="24"/>
              </w:rPr>
            </w:pPr>
            <w:r>
              <w:t>Безбородова А.В.</w:t>
            </w:r>
          </w:p>
        </w:tc>
        <w:tc>
          <w:tcPr>
            <w:tcW w:w="2268" w:type="dxa"/>
          </w:tcPr>
          <w:p w:rsidR="00DE1D47" w:rsidRPr="009900C6" w:rsidRDefault="00D845DE" w:rsidP="00FD394B">
            <w:pPr>
              <w:pStyle w:val="a4"/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ind w:left="0" w:right="57"/>
              <w:rPr>
                <w:szCs w:val="24"/>
              </w:rPr>
            </w:pPr>
            <w:r>
              <w:t xml:space="preserve">ГБПОУ </w:t>
            </w:r>
            <w:proofErr w:type="gramStart"/>
            <w:r>
              <w:t>СО</w:t>
            </w:r>
            <w:proofErr w:type="gramEnd"/>
            <w:r>
              <w:t xml:space="preserve"> «Самарский многопрофильный колледж им. Бартенева В.В.»</w:t>
            </w:r>
          </w:p>
        </w:tc>
        <w:tc>
          <w:tcPr>
            <w:tcW w:w="3260" w:type="dxa"/>
          </w:tcPr>
          <w:p w:rsidR="00DE1D47" w:rsidRPr="00D845DE" w:rsidRDefault="00D845DE" w:rsidP="00D845DE">
            <w:pPr>
              <w:jc w:val="both"/>
              <w:rPr>
                <w:szCs w:val="24"/>
              </w:rPr>
            </w:pPr>
            <w:proofErr w:type="spellStart"/>
            <w:r w:rsidRPr="00D845DE">
              <w:rPr>
                <w:bCs/>
              </w:rPr>
              <w:t>Экстримистский</w:t>
            </w:r>
            <w:proofErr w:type="spellEnd"/>
            <w:r w:rsidRPr="00D845DE">
              <w:rPr>
                <w:bCs/>
              </w:rPr>
              <w:t xml:space="preserve"> </w:t>
            </w:r>
            <w:proofErr w:type="spellStart"/>
            <w:r w:rsidRPr="00D845DE">
              <w:rPr>
                <w:bCs/>
              </w:rPr>
              <w:t>дискурс</w:t>
            </w:r>
            <w:proofErr w:type="spellEnd"/>
            <w:r w:rsidRPr="00D845DE">
              <w:rPr>
                <w:bCs/>
              </w:rPr>
              <w:t xml:space="preserve"> и </w:t>
            </w:r>
            <w:proofErr w:type="spellStart"/>
            <w:r w:rsidRPr="00D845DE">
              <w:rPr>
                <w:bCs/>
              </w:rPr>
              <w:t>кибертерроризм</w:t>
            </w:r>
            <w:proofErr w:type="spellEnd"/>
            <w:r w:rsidRPr="00D845DE">
              <w:rPr>
                <w:bCs/>
              </w:rPr>
              <w:t xml:space="preserve"> – современные социальные угрозы в молодежной среде</w:t>
            </w:r>
          </w:p>
        </w:tc>
      </w:tr>
      <w:tr w:rsidR="00DE1D47" w:rsidTr="00FD394B">
        <w:tc>
          <w:tcPr>
            <w:tcW w:w="993" w:type="dxa"/>
          </w:tcPr>
          <w:p w:rsidR="00DE1D47" w:rsidRPr="009900C6" w:rsidRDefault="00DE1D47" w:rsidP="00FD394B">
            <w:pPr>
              <w:pStyle w:val="a4"/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ind w:left="0" w:right="-108"/>
              <w:rPr>
                <w:szCs w:val="24"/>
              </w:rPr>
            </w:pPr>
            <w:r>
              <w:rPr>
                <w:szCs w:val="24"/>
              </w:rPr>
              <w:t>3 место</w:t>
            </w:r>
          </w:p>
        </w:tc>
        <w:tc>
          <w:tcPr>
            <w:tcW w:w="2268" w:type="dxa"/>
          </w:tcPr>
          <w:p w:rsidR="00DE1D47" w:rsidRPr="009900C6" w:rsidRDefault="00D845DE" w:rsidP="00FD394B">
            <w:pPr>
              <w:pStyle w:val="a4"/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ind w:left="0" w:right="57"/>
              <w:rPr>
                <w:szCs w:val="24"/>
              </w:rPr>
            </w:pPr>
            <w:r>
              <w:t>Потапова Дарья, Горшкова Анна</w:t>
            </w:r>
          </w:p>
        </w:tc>
        <w:tc>
          <w:tcPr>
            <w:tcW w:w="1985" w:type="dxa"/>
          </w:tcPr>
          <w:p w:rsidR="00DE1D47" w:rsidRPr="009900C6" w:rsidRDefault="00D845DE" w:rsidP="00FD394B">
            <w:pPr>
              <w:pStyle w:val="a4"/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ind w:left="0" w:right="57"/>
              <w:rPr>
                <w:szCs w:val="24"/>
              </w:rPr>
            </w:pPr>
            <w:r>
              <w:t>Трофимова О.А.</w:t>
            </w:r>
          </w:p>
        </w:tc>
        <w:tc>
          <w:tcPr>
            <w:tcW w:w="2268" w:type="dxa"/>
          </w:tcPr>
          <w:p w:rsidR="00DE1D47" w:rsidRPr="009900C6" w:rsidRDefault="00D845DE" w:rsidP="00FD394B">
            <w:pPr>
              <w:pStyle w:val="a4"/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ind w:left="0" w:right="57"/>
              <w:rPr>
                <w:szCs w:val="24"/>
              </w:rPr>
            </w:pPr>
            <w:r>
              <w:t>ГБПОУ</w:t>
            </w:r>
            <w:r w:rsidRPr="00A63B52">
              <w:t xml:space="preserve"> </w:t>
            </w:r>
            <w:r>
              <w:t xml:space="preserve">СО </w:t>
            </w:r>
            <w:r w:rsidRPr="00A63B52">
              <w:t>«</w:t>
            </w:r>
            <w:r>
              <w:t>ТСЭК</w:t>
            </w:r>
            <w:r w:rsidRPr="00A63B52">
              <w:t>»</w:t>
            </w:r>
          </w:p>
        </w:tc>
        <w:tc>
          <w:tcPr>
            <w:tcW w:w="3260" w:type="dxa"/>
          </w:tcPr>
          <w:p w:rsidR="00DE1D47" w:rsidRPr="00D845DE" w:rsidRDefault="00D845DE" w:rsidP="00FD394B">
            <w:pPr>
              <w:pStyle w:val="a4"/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ind w:left="0" w:right="57"/>
              <w:rPr>
                <w:szCs w:val="24"/>
              </w:rPr>
            </w:pPr>
            <w:r w:rsidRPr="00D845DE">
              <w:t>Судебное решение как основная стадия гражданского процесса</w:t>
            </w:r>
          </w:p>
        </w:tc>
      </w:tr>
    </w:tbl>
    <w:p w:rsidR="00DE1D47" w:rsidRDefault="00DE1D47" w:rsidP="009900C6">
      <w:pPr>
        <w:pStyle w:val="a4"/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ind w:left="0" w:right="57"/>
        <w:jc w:val="center"/>
        <w:rPr>
          <w:b/>
          <w:sz w:val="20"/>
          <w:szCs w:val="20"/>
        </w:rPr>
      </w:pPr>
    </w:p>
    <w:p w:rsidR="00DE1D47" w:rsidRPr="00DE1D47" w:rsidRDefault="00DE1D47" w:rsidP="009900C6">
      <w:pPr>
        <w:pStyle w:val="a4"/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ind w:left="0" w:right="57"/>
        <w:jc w:val="center"/>
        <w:rPr>
          <w:b/>
          <w:sz w:val="28"/>
          <w:szCs w:val="28"/>
        </w:rPr>
      </w:pPr>
      <w:r w:rsidRPr="00DE1D47">
        <w:rPr>
          <w:b/>
          <w:sz w:val="28"/>
          <w:szCs w:val="28"/>
        </w:rPr>
        <w:t>Секция № 4 «</w:t>
      </w:r>
      <w:r w:rsidR="00D845DE">
        <w:rPr>
          <w:b/>
          <w:sz w:val="28"/>
          <w:szCs w:val="28"/>
        </w:rPr>
        <w:t>Медицина, психология, социология</w:t>
      </w:r>
      <w:r w:rsidRPr="00DE1D47">
        <w:rPr>
          <w:b/>
          <w:sz w:val="28"/>
          <w:szCs w:val="28"/>
        </w:rPr>
        <w:t>»</w:t>
      </w:r>
    </w:p>
    <w:tbl>
      <w:tblPr>
        <w:tblStyle w:val="a3"/>
        <w:tblW w:w="10774" w:type="dxa"/>
        <w:tblInd w:w="-743" w:type="dxa"/>
        <w:tblLook w:val="04A0"/>
      </w:tblPr>
      <w:tblGrid>
        <w:gridCol w:w="993"/>
        <w:gridCol w:w="2268"/>
        <w:gridCol w:w="1985"/>
        <w:gridCol w:w="2268"/>
        <w:gridCol w:w="3260"/>
      </w:tblGrid>
      <w:tr w:rsidR="00DE1D47" w:rsidTr="00FD394B">
        <w:tc>
          <w:tcPr>
            <w:tcW w:w="993" w:type="dxa"/>
            <w:vAlign w:val="center"/>
          </w:tcPr>
          <w:p w:rsidR="00DE1D47" w:rsidRPr="009900C6" w:rsidRDefault="00DE1D47" w:rsidP="00FD394B">
            <w:pPr>
              <w:pStyle w:val="a4"/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ind w:left="0" w:right="57"/>
              <w:jc w:val="center"/>
              <w:rPr>
                <w:b/>
                <w:szCs w:val="24"/>
              </w:rPr>
            </w:pPr>
            <w:r w:rsidRPr="009900C6">
              <w:rPr>
                <w:b/>
                <w:szCs w:val="24"/>
              </w:rPr>
              <w:t>Место</w:t>
            </w:r>
          </w:p>
        </w:tc>
        <w:tc>
          <w:tcPr>
            <w:tcW w:w="2268" w:type="dxa"/>
            <w:vAlign w:val="center"/>
          </w:tcPr>
          <w:p w:rsidR="00DE1D47" w:rsidRPr="009900C6" w:rsidRDefault="00DE1D47" w:rsidP="00FD394B">
            <w:pPr>
              <w:pStyle w:val="a4"/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ind w:left="0" w:right="57"/>
              <w:jc w:val="center"/>
              <w:rPr>
                <w:b/>
                <w:szCs w:val="24"/>
              </w:rPr>
            </w:pPr>
            <w:r w:rsidRPr="009900C6">
              <w:rPr>
                <w:b/>
                <w:szCs w:val="24"/>
              </w:rPr>
              <w:t>ФИ участника</w:t>
            </w:r>
          </w:p>
        </w:tc>
        <w:tc>
          <w:tcPr>
            <w:tcW w:w="1985" w:type="dxa"/>
            <w:vAlign w:val="center"/>
          </w:tcPr>
          <w:p w:rsidR="00DE1D47" w:rsidRPr="009900C6" w:rsidRDefault="00DE1D47" w:rsidP="00FD394B">
            <w:pPr>
              <w:pStyle w:val="a4"/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ind w:left="0" w:right="57"/>
              <w:jc w:val="center"/>
              <w:rPr>
                <w:b/>
                <w:szCs w:val="24"/>
              </w:rPr>
            </w:pPr>
            <w:r w:rsidRPr="009900C6">
              <w:rPr>
                <w:b/>
                <w:szCs w:val="24"/>
              </w:rPr>
              <w:t>ФИО научного руководителя</w:t>
            </w:r>
          </w:p>
        </w:tc>
        <w:tc>
          <w:tcPr>
            <w:tcW w:w="2268" w:type="dxa"/>
            <w:vAlign w:val="center"/>
          </w:tcPr>
          <w:p w:rsidR="00DE1D47" w:rsidRPr="009900C6" w:rsidRDefault="00DE1D47" w:rsidP="00FD394B">
            <w:pPr>
              <w:pStyle w:val="a4"/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ind w:left="0" w:right="57"/>
              <w:jc w:val="center"/>
              <w:rPr>
                <w:b/>
                <w:szCs w:val="24"/>
              </w:rPr>
            </w:pPr>
            <w:r w:rsidRPr="009900C6">
              <w:rPr>
                <w:b/>
                <w:szCs w:val="24"/>
              </w:rPr>
              <w:t>Наименование образовательной организации</w:t>
            </w:r>
          </w:p>
        </w:tc>
        <w:tc>
          <w:tcPr>
            <w:tcW w:w="3260" w:type="dxa"/>
            <w:vAlign w:val="center"/>
          </w:tcPr>
          <w:p w:rsidR="00DE1D47" w:rsidRPr="009900C6" w:rsidRDefault="00DE1D47" w:rsidP="00FD394B">
            <w:pPr>
              <w:pStyle w:val="a4"/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ind w:left="0" w:right="57"/>
              <w:jc w:val="center"/>
              <w:rPr>
                <w:b/>
                <w:szCs w:val="24"/>
              </w:rPr>
            </w:pPr>
            <w:r w:rsidRPr="009900C6">
              <w:rPr>
                <w:b/>
                <w:szCs w:val="24"/>
              </w:rPr>
              <w:t>Название работы</w:t>
            </w:r>
          </w:p>
        </w:tc>
      </w:tr>
      <w:tr w:rsidR="00DE1D47" w:rsidTr="00FD394B">
        <w:tc>
          <w:tcPr>
            <w:tcW w:w="993" w:type="dxa"/>
          </w:tcPr>
          <w:p w:rsidR="00DE1D47" w:rsidRPr="009900C6" w:rsidRDefault="00DE1D47" w:rsidP="00FD394B">
            <w:pPr>
              <w:pStyle w:val="a4"/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ind w:left="0" w:right="-108"/>
              <w:rPr>
                <w:szCs w:val="24"/>
              </w:rPr>
            </w:pPr>
            <w:r>
              <w:rPr>
                <w:szCs w:val="24"/>
              </w:rPr>
              <w:t>1 место</w:t>
            </w:r>
          </w:p>
        </w:tc>
        <w:tc>
          <w:tcPr>
            <w:tcW w:w="2268" w:type="dxa"/>
          </w:tcPr>
          <w:p w:rsidR="00DE1D47" w:rsidRPr="009900C6" w:rsidRDefault="00D845DE" w:rsidP="00FD394B">
            <w:pPr>
              <w:pStyle w:val="a4"/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ind w:left="0" w:right="57"/>
              <w:rPr>
                <w:szCs w:val="24"/>
              </w:rPr>
            </w:pPr>
            <w:proofErr w:type="spellStart"/>
            <w:r>
              <w:t>Запорожцева</w:t>
            </w:r>
            <w:proofErr w:type="spellEnd"/>
            <w:r>
              <w:t xml:space="preserve"> Галина, </w:t>
            </w:r>
            <w:proofErr w:type="spellStart"/>
            <w:r>
              <w:t>Силкина</w:t>
            </w:r>
            <w:proofErr w:type="spellEnd"/>
            <w:r>
              <w:t xml:space="preserve"> Анна</w:t>
            </w:r>
          </w:p>
        </w:tc>
        <w:tc>
          <w:tcPr>
            <w:tcW w:w="1985" w:type="dxa"/>
          </w:tcPr>
          <w:p w:rsidR="00DE1D47" w:rsidRPr="009900C6" w:rsidRDefault="00D845DE" w:rsidP="00FD394B">
            <w:pPr>
              <w:pStyle w:val="a4"/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ind w:left="0" w:right="57"/>
              <w:rPr>
                <w:szCs w:val="24"/>
              </w:rPr>
            </w:pPr>
            <w:proofErr w:type="spellStart"/>
            <w:r>
              <w:t>Харская</w:t>
            </w:r>
            <w:proofErr w:type="spellEnd"/>
            <w:r>
              <w:t xml:space="preserve"> Д.А.</w:t>
            </w:r>
          </w:p>
        </w:tc>
        <w:tc>
          <w:tcPr>
            <w:tcW w:w="2268" w:type="dxa"/>
          </w:tcPr>
          <w:p w:rsidR="00DE1D47" w:rsidRPr="009900C6" w:rsidRDefault="00D845DE" w:rsidP="00FD394B">
            <w:pPr>
              <w:pStyle w:val="a4"/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ind w:left="0" w:right="57"/>
              <w:rPr>
                <w:szCs w:val="24"/>
              </w:rPr>
            </w:pPr>
            <w:r w:rsidRPr="001C08AE">
              <w:t xml:space="preserve">ГБПОУ </w:t>
            </w:r>
            <w:proofErr w:type="gramStart"/>
            <w:r>
              <w:t>СО</w:t>
            </w:r>
            <w:proofErr w:type="gramEnd"/>
            <w:r>
              <w:t xml:space="preserve"> «Гуманитарный колледж»</w:t>
            </w:r>
          </w:p>
        </w:tc>
        <w:tc>
          <w:tcPr>
            <w:tcW w:w="3260" w:type="dxa"/>
          </w:tcPr>
          <w:p w:rsidR="00DE1D47" w:rsidRPr="00D845DE" w:rsidRDefault="00D845DE" w:rsidP="00FD394B">
            <w:pPr>
              <w:pStyle w:val="a4"/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ind w:left="0" w:right="57"/>
              <w:rPr>
                <w:szCs w:val="24"/>
              </w:rPr>
            </w:pPr>
            <w:r w:rsidRPr="00D845DE">
              <w:t xml:space="preserve">Синдром дефицита внимания и </w:t>
            </w:r>
            <w:proofErr w:type="spellStart"/>
            <w:r w:rsidRPr="00D845DE">
              <w:t>гиперактивности</w:t>
            </w:r>
            <w:proofErr w:type="spellEnd"/>
            <w:r w:rsidRPr="00D845DE">
              <w:t>: теоретический анализ проблемы</w:t>
            </w:r>
          </w:p>
        </w:tc>
      </w:tr>
      <w:tr w:rsidR="00DE1D47" w:rsidTr="00FD394B">
        <w:tc>
          <w:tcPr>
            <w:tcW w:w="993" w:type="dxa"/>
          </w:tcPr>
          <w:p w:rsidR="00DE1D47" w:rsidRPr="009900C6" w:rsidRDefault="00DE1D47" w:rsidP="00FD394B">
            <w:pPr>
              <w:pStyle w:val="a4"/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ind w:left="0" w:right="-108"/>
              <w:rPr>
                <w:szCs w:val="24"/>
              </w:rPr>
            </w:pPr>
            <w:r>
              <w:rPr>
                <w:szCs w:val="24"/>
              </w:rPr>
              <w:t>2 место</w:t>
            </w:r>
          </w:p>
        </w:tc>
        <w:tc>
          <w:tcPr>
            <w:tcW w:w="2268" w:type="dxa"/>
          </w:tcPr>
          <w:p w:rsidR="00DE1D47" w:rsidRPr="009900C6" w:rsidRDefault="00D845DE" w:rsidP="00FD394B">
            <w:pPr>
              <w:pStyle w:val="a4"/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ind w:left="0" w:right="57"/>
              <w:rPr>
                <w:szCs w:val="24"/>
              </w:rPr>
            </w:pPr>
            <w:proofErr w:type="spellStart"/>
            <w:r>
              <w:t>Брызгунова</w:t>
            </w:r>
            <w:proofErr w:type="spellEnd"/>
            <w:r>
              <w:t xml:space="preserve"> Анна</w:t>
            </w:r>
          </w:p>
        </w:tc>
        <w:tc>
          <w:tcPr>
            <w:tcW w:w="1985" w:type="dxa"/>
          </w:tcPr>
          <w:p w:rsidR="00DE1D47" w:rsidRPr="009900C6" w:rsidRDefault="00D845DE" w:rsidP="00DE1D47">
            <w:pPr>
              <w:pStyle w:val="a4"/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ind w:left="0" w:right="-145"/>
              <w:rPr>
                <w:szCs w:val="24"/>
              </w:rPr>
            </w:pPr>
            <w:proofErr w:type="spellStart"/>
            <w:r>
              <w:t>Сухенко</w:t>
            </w:r>
            <w:proofErr w:type="spellEnd"/>
            <w:r>
              <w:t xml:space="preserve"> А.А.</w:t>
            </w:r>
          </w:p>
        </w:tc>
        <w:tc>
          <w:tcPr>
            <w:tcW w:w="2268" w:type="dxa"/>
          </w:tcPr>
          <w:p w:rsidR="00DE1D47" w:rsidRPr="009900C6" w:rsidRDefault="00D845DE" w:rsidP="00FD394B">
            <w:pPr>
              <w:pStyle w:val="a4"/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ind w:left="0" w:right="57"/>
              <w:rPr>
                <w:szCs w:val="24"/>
              </w:rPr>
            </w:pPr>
            <w:r>
              <w:t>ГА</w:t>
            </w:r>
            <w:r w:rsidRPr="001C08AE">
              <w:t xml:space="preserve">ПОУ </w:t>
            </w:r>
            <w:r>
              <w:t>ТСПК</w:t>
            </w:r>
          </w:p>
        </w:tc>
        <w:tc>
          <w:tcPr>
            <w:tcW w:w="3260" w:type="dxa"/>
          </w:tcPr>
          <w:p w:rsidR="00DE1D47" w:rsidRPr="00D845DE" w:rsidRDefault="00D845DE" w:rsidP="00FD394B">
            <w:pPr>
              <w:pStyle w:val="a4"/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ind w:left="0" w:right="57"/>
              <w:rPr>
                <w:szCs w:val="24"/>
              </w:rPr>
            </w:pPr>
            <w:r w:rsidRPr="00D845DE">
              <w:t xml:space="preserve">Критическое мышление как основа </w:t>
            </w:r>
            <w:proofErr w:type="spellStart"/>
            <w:r w:rsidRPr="00D845DE">
              <w:t>субъектности</w:t>
            </w:r>
            <w:proofErr w:type="spellEnd"/>
            <w:r w:rsidRPr="00D845DE">
              <w:t xml:space="preserve"> здоровой личности</w:t>
            </w:r>
          </w:p>
        </w:tc>
      </w:tr>
      <w:tr w:rsidR="00DE1D47" w:rsidTr="00FD394B">
        <w:tc>
          <w:tcPr>
            <w:tcW w:w="993" w:type="dxa"/>
          </w:tcPr>
          <w:p w:rsidR="00DE1D47" w:rsidRPr="009900C6" w:rsidRDefault="00DE1D47" w:rsidP="00FD394B">
            <w:pPr>
              <w:pStyle w:val="a4"/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ind w:left="0" w:right="-108"/>
              <w:rPr>
                <w:szCs w:val="24"/>
              </w:rPr>
            </w:pPr>
            <w:r>
              <w:rPr>
                <w:szCs w:val="24"/>
              </w:rPr>
              <w:t>3 место</w:t>
            </w:r>
          </w:p>
        </w:tc>
        <w:tc>
          <w:tcPr>
            <w:tcW w:w="2268" w:type="dxa"/>
          </w:tcPr>
          <w:p w:rsidR="00DE1D47" w:rsidRPr="009900C6" w:rsidRDefault="00D845DE" w:rsidP="00FD394B">
            <w:pPr>
              <w:pStyle w:val="a4"/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ind w:left="0" w:right="57"/>
              <w:rPr>
                <w:szCs w:val="24"/>
              </w:rPr>
            </w:pPr>
            <w:proofErr w:type="spellStart"/>
            <w:r>
              <w:t>Климина</w:t>
            </w:r>
            <w:proofErr w:type="spellEnd"/>
            <w:r>
              <w:t xml:space="preserve"> Валентина</w:t>
            </w:r>
          </w:p>
        </w:tc>
        <w:tc>
          <w:tcPr>
            <w:tcW w:w="1985" w:type="dxa"/>
          </w:tcPr>
          <w:p w:rsidR="00DE1D47" w:rsidRPr="009900C6" w:rsidRDefault="00D845DE" w:rsidP="00FD394B">
            <w:pPr>
              <w:pStyle w:val="a4"/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ind w:left="0" w:right="57"/>
              <w:rPr>
                <w:szCs w:val="24"/>
              </w:rPr>
            </w:pPr>
            <w:proofErr w:type="spellStart"/>
            <w:r>
              <w:t>Мутыгуллина</w:t>
            </w:r>
            <w:proofErr w:type="spellEnd"/>
            <w:r>
              <w:t xml:space="preserve"> М.Б.</w:t>
            </w:r>
          </w:p>
        </w:tc>
        <w:tc>
          <w:tcPr>
            <w:tcW w:w="2268" w:type="dxa"/>
          </w:tcPr>
          <w:p w:rsidR="00DE1D47" w:rsidRPr="009900C6" w:rsidRDefault="00D845DE" w:rsidP="00D845DE">
            <w:pPr>
              <w:pStyle w:val="a4"/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ind w:left="0" w:right="57"/>
              <w:rPr>
                <w:szCs w:val="24"/>
              </w:rPr>
            </w:pPr>
            <w:r>
              <w:t>Шенталинский филиал ГБПОУ ТМедК</w:t>
            </w:r>
          </w:p>
        </w:tc>
        <w:tc>
          <w:tcPr>
            <w:tcW w:w="3260" w:type="dxa"/>
          </w:tcPr>
          <w:p w:rsidR="00DE1D47" w:rsidRPr="00D845DE" w:rsidRDefault="00D845DE" w:rsidP="00DE1D47">
            <w:pPr>
              <w:pStyle w:val="a4"/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ind w:left="0" w:right="57"/>
              <w:rPr>
                <w:szCs w:val="24"/>
              </w:rPr>
            </w:pPr>
            <w:r w:rsidRPr="00D845DE">
              <w:t>«Медицинские сестры, медицинские сестры, иного не ищут пути…»</w:t>
            </w:r>
          </w:p>
        </w:tc>
      </w:tr>
    </w:tbl>
    <w:p w:rsidR="00DE1D47" w:rsidRDefault="00DE1D47" w:rsidP="009900C6">
      <w:pPr>
        <w:pStyle w:val="a4"/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ind w:left="0" w:right="57"/>
        <w:jc w:val="center"/>
        <w:rPr>
          <w:b/>
          <w:sz w:val="28"/>
          <w:szCs w:val="28"/>
        </w:rPr>
      </w:pPr>
      <w:r w:rsidRPr="00DE1D47">
        <w:rPr>
          <w:b/>
          <w:sz w:val="28"/>
          <w:szCs w:val="28"/>
        </w:rPr>
        <w:lastRenderedPageBreak/>
        <w:t>Секция № 5 «</w:t>
      </w:r>
      <w:r w:rsidR="00D845DE">
        <w:rPr>
          <w:b/>
          <w:sz w:val="28"/>
          <w:szCs w:val="28"/>
        </w:rPr>
        <w:t>Химия, биология</w:t>
      </w:r>
      <w:r w:rsidRPr="00DE1D47">
        <w:rPr>
          <w:b/>
          <w:sz w:val="28"/>
          <w:szCs w:val="28"/>
        </w:rPr>
        <w:t>»</w:t>
      </w:r>
    </w:p>
    <w:p w:rsidR="00DE1D47" w:rsidRPr="00DE1D47" w:rsidRDefault="00DE1D47" w:rsidP="009900C6">
      <w:pPr>
        <w:pStyle w:val="a4"/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ind w:left="0" w:right="57"/>
        <w:jc w:val="center"/>
        <w:rPr>
          <w:sz w:val="20"/>
          <w:szCs w:val="20"/>
        </w:rPr>
      </w:pPr>
    </w:p>
    <w:tbl>
      <w:tblPr>
        <w:tblStyle w:val="a3"/>
        <w:tblW w:w="10774" w:type="dxa"/>
        <w:tblInd w:w="-743" w:type="dxa"/>
        <w:tblLook w:val="04A0"/>
      </w:tblPr>
      <w:tblGrid>
        <w:gridCol w:w="993"/>
        <w:gridCol w:w="2268"/>
        <w:gridCol w:w="1985"/>
        <w:gridCol w:w="2268"/>
        <w:gridCol w:w="3260"/>
      </w:tblGrid>
      <w:tr w:rsidR="00DE1D47" w:rsidTr="00FD394B">
        <w:tc>
          <w:tcPr>
            <w:tcW w:w="993" w:type="dxa"/>
            <w:vAlign w:val="center"/>
          </w:tcPr>
          <w:p w:rsidR="00DE1D47" w:rsidRPr="009900C6" w:rsidRDefault="00DE1D47" w:rsidP="00FD394B">
            <w:pPr>
              <w:pStyle w:val="a4"/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ind w:left="0" w:right="57"/>
              <w:jc w:val="center"/>
              <w:rPr>
                <w:b/>
                <w:szCs w:val="24"/>
              </w:rPr>
            </w:pPr>
            <w:r w:rsidRPr="009900C6">
              <w:rPr>
                <w:b/>
                <w:szCs w:val="24"/>
              </w:rPr>
              <w:t>Место</w:t>
            </w:r>
          </w:p>
        </w:tc>
        <w:tc>
          <w:tcPr>
            <w:tcW w:w="2268" w:type="dxa"/>
            <w:vAlign w:val="center"/>
          </w:tcPr>
          <w:p w:rsidR="00DE1D47" w:rsidRPr="009900C6" w:rsidRDefault="00DE1D47" w:rsidP="00FD394B">
            <w:pPr>
              <w:pStyle w:val="a4"/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ind w:left="0" w:right="57"/>
              <w:jc w:val="center"/>
              <w:rPr>
                <w:b/>
                <w:szCs w:val="24"/>
              </w:rPr>
            </w:pPr>
            <w:r w:rsidRPr="009900C6">
              <w:rPr>
                <w:b/>
                <w:szCs w:val="24"/>
              </w:rPr>
              <w:t>ФИ участника</w:t>
            </w:r>
          </w:p>
        </w:tc>
        <w:tc>
          <w:tcPr>
            <w:tcW w:w="1985" w:type="dxa"/>
            <w:vAlign w:val="center"/>
          </w:tcPr>
          <w:p w:rsidR="00DE1D47" w:rsidRPr="009900C6" w:rsidRDefault="00DE1D47" w:rsidP="00FD394B">
            <w:pPr>
              <w:pStyle w:val="a4"/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ind w:left="0" w:right="57"/>
              <w:jc w:val="center"/>
              <w:rPr>
                <w:b/>
                <w:szCs w:val="24"/>
              </w:rPr>
            </w:pPr>
            <w:r w:rsidRPr="009900C6">
              <w:rPr>
                <w:b/>
                <w:szCs w:val="24"/>
              </w:rPr>
              <w:t>ФИО научного руководителя</w:t>
            </w:r>
          </w:p>
        </w:tc>
        <w:tc>
          <w:tcPr>
            <w:tcW w:w="2268" w:type="dxa"/>
            <w:vAlign w:val="center"/>
          </w:tcPr>
          <w:p w:rsidR="00DE1D47" w:rsidRPr="009900C6" w:rsidRDefault="00DE1D47" w:rsidP="00FD394B">
            <w:pPr>
              <w:pStyle w:val="a4"/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ind w:left="0" w:right="57"/>
              <w:jc w:val="center"/>
              <w:rPr>
                <w:b/>
                <w:szCs w:val="24"/>
              </w:rPr>
            </w:pPr>
            <w:r w:rsidRPr="009900C6">
              <w:rPr>
                <w:b/>
                <w:szCs w:val="24"/>
              </w:rPr>
              <w:t>Наименование образовательной организации</w:t>
            </w:r>
          </w:p>
        </w:tc>
        <w:tc>
          <w:tcPr>
            <w:tcW w:w="3260" w:type="dxa"/>
            <w:vAlign w:val="center"/>
          </w:tcPr>
          <w:p w:rsidR="00DE1D47" w:rsidRPr="009900C6" w:rsidRDefault="00DE1D47" w:rsidP="00FD394B">
            <w:pPr>
              <w:pStyle w:val="a4"/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ind w:left="0" w:right="57"/>
              <w:jc w:val="center"/>
              <w:rPr>
                <w:b/>
                <w:szCs w:val="24"/>
              </w:rPr>
            </w:pPr>
            <w:r w:rsidRPr="009900C6">
              <w:rPr>
                <w:b/>
                <w:szCs w:val="24"/>
              </w:rPr>
              <w:t>Название работы</w:t>
            </w:r>
          </w:p>
        </w:tc>
      </w:tr>
      <w:tr w:rsidR="00DE1D47" w:rsidTr="00D845DE">
        <w:trPr>
          <w:trHeight w:val="767"/>
        </w:trPr>
        <w:tc>
          <w:tcPr>
            <w:tcW w:w="993" w:type="dxa"/>
          </w:tcPr>
          <w:p w:rsidR="00DE1D47" w:rsidRPr="009900C6" w:rsidRDefault="00DE1D47" w:rsidP="00FD394B">
            <w:pPr>
              <w:pStyle w:val="a4"/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ind w:left="0" w:right="-108"/>
              <w:rPr>
                <w:szCs w:val="24"/>
              </w:rPr>
            </w:pPr>
            <w:r>
              <w:rPr>
                <w:szCs w:val="24"/>
              </w:rPr>
              <w:t>1 место</w:t>
            </w:r>
          </w:p>
        </w:tc>
        <w:tc>
          <w:tcPr>
            <w:tcW w:w="2268" w:type="dxa"/>
          </w:tcPr>
          <w:p w:rsidR="00DE1D47" w:rsidRPr="009900C6" w:rsidRDefault="00D845DE" w:rsidP="00FD394B">
            <w:pPr>
              <w:pStyle w:val="a4"/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ind w:left="0" w:right="57"/>
              <w:rPr>
                <w:szCs w:val="24"/>
              </w:rPr>
            </w:pPr>
            <w:proofErr w:type="spellStart"/>
            <w:r>
              <w:t>Чурашова</w:t>
            </w:r>
            <w:proofErr w:type="spellEnd"/>
            <w:r>
              <w:t xml:space="preserve"> Виктория, </w:t>
            </w:r>
            <w:proofErr w:type="spellStart"/>
            <w:r>
              <w:t>Волгаева</w:t>
            </w:r>
            <w:proofErr w:type="spellEnd"/>
            <w:r>
              <w:t xml:space="preserve"> Софья</w:t>
            </w:r>
          </w:p>
        </w:tc>
        <w:tc>
          <w:tcPr>
            <w:tcW w:w="1985" w:type="dxa"/>
          </w:tcPr>
          <w:p w:rsidR="00DE1D47" w:rsidRPr="009900C6" w:rsidRDefault="00D845DE" w:rsidP="00FD394B">
            <w:pPr>
              <w:pStyle w:val="a4"/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ind w:left="0" w:right="57"/>
              <w:rPr>
                <w:szCs w:val="24"/>
              </w:rPr>
            </w:pPr>
            <w:r>
              <w:t>Гончарова Л.А.</w:t>
            </w:r>
          </w:p>
        </w:tc>
        <w:tc>
          <w:tcPr>
            <w:tcW w:w="2268" w:type="dxa"/>
          </w:tcPr>
          <w:p w:rsidR="00DE1D47" w:rsidRDefault="00D845DE">
            <w:r>
              <w:t>ГБПОУ СО «ТПК»</w:t>
            </w:r>
          </w:p>
        </w:tc>
        <w:tc>
          <w:tcPr>
            <w:tcW w:w="3260" w:type="dxa"/>
          </w:tcPr>
          <w:p w:rsidR="00DE1D47" w:rsidRPr="00D845DE" w:rsidRDefault="00D845DE" w:rsidP="00FD394B">
            <w:pPr>
              <w:pStyle w:val="a4"/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ind w:left="0" w:right="57"/>
              <w:rPr>
                <w:szCs w:val="24"/>
              </w:rPr>
            </w:pPr>
            <w:r w:rsidRPr="00D845DE">
              <w:t>Биометрия отпечатков пальцев</w:t>
            </w:r>
          </w:p>
        </w:tc>
      </w:tr>
      <w:tr w:rsidR="00DE1D47" w:rsidTr="00FD394B">
        <w:tc>
          <w:tcPr>
            <w:tcW w:w="993" w:type="dxa"/>
          </w:tcPr>
          <w:p w:rsidR="00DE1D47" w:rsidRPr="009900C6" w:rsidRDefault="00DE1D47" w:rsidP="00FD394B">
            <w:pPr>
              <w:pStyle w:val="a4"/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ind w:left="0" w:right="-108"/>
              <w:rPr>
                <w:szCs w:val="24"/>
              </w:rPr>
            </w:pPr>
            <w:r>
              <w:rPr>
                <w:szCs w:val="24"/>
              </w:rPr>
              <w:t>2 место</w:t>
            </w:r>
          </w:p>
        </w:tc>
        <w:tc>
          <w:tcPr>
            <w:tcW w:w="2268" w:type="dxa"/>
          </w:tcPr>
          <w:p w:rsidR="00DE1D47" w:rsidRPr="009900C6" w:rsidRDefault="00D845DE" w:rsidP="00FD394B">
            <w:pPr>
              <w:pStyle w:val="a4"/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ind w:left="0" w:right="57"/>
              <w:rPr>
                <w:szCs w:val="24"/>
              </w:rPr>
            </w:pPr>
            <w:proofErr w:type="spellStart"/>
            <w:r>
              <w:t>Трейзе</w:t>
            </w:r>
            <w:proofErr w:type="spellEnd"/>
            <w:r>
              <w:t xml:space="preserve"> Виктория</w:t>
            </w:r>
          </w:p>
        </w:tc>
        <w:tc>
          <w:tcPr>
            <w:tcW w:w="1985" w:type="dxa"/>
          </w:tcPr>
          <w:p w:rsidR="00DE1D47" w:rsidRPr="009900C6" w:rsidRDefault="00D845DE" w:rsidP="00FD394B">
            <w:pPr>
              <w:pStyle w:val="a4"/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ind w:left="0" w:right="-145"/>
              <w:rPr>
                <w:szCs w:val="24"/>
              </w:rPr>
            </w:pPr>
            <w:r>
              <w:t>Стремякова Е.А.</w:t>
            </w:r>
          </w:p>
        </w:tc>
        <w:tc>
          <w:tcPr>
            <w:tcW w:w="2268" w:type="dxa"/>
          </w:tcPr>
          <w:p w:rsidR="00DE1D47" w:rsidRDefault="00D845DE">
            <w:r w:rsidRPr="00E735E7">
              <w:rPr>
                <w:bCs/>
              </w:rPr>
              <w:t>ГБПОУ</w:t>
            </w:r>
            <w:r>
              <w:rPr>
                <w:bCs/>
              </w:rPr>
              <w:t xml:space="preserve"> </w:t>
            </w:r>
            <w:r>
              <w:t>ТМедК</w:t>
            </w:r>
          </w:p>
        </w:tc>
        <w:tc>
          <w:tcPr>
            <w:tcW w:w="3260" w:type="dxa"/>
          </w:tcPr>
          <w:p w:rsidR="00DE1D47" w:rsidRPr="00D845DE" w:rsidRDefault="00D845DE" w:rsidP="00FD394B">
            <w:pPr>
              <w:pStyle w:val="a4"/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ind w:left="0" w:right="57"/>
              <w:rPr>
                <w:szCs w:val="24"/>
              </w:rPr>
            </w:pPr>
            <w:r w:rsidRPr="00D845DE">
              <w:t>Изучение вопросов содержания соединений ртути в современных вакцинах</w:t>
            </w:r>
          </w:p>
        </w:tc>
      </w:tr>
      <w:tr w:rsidR="00DE1D47" w:rsidTr="00FD394B">
        <w:tc>
          <w:tcPr>
            <w:tcW w:w="993" w:type="dxa"/>
          </w:tcPr>
          <w:p w:rsidR="00DE1D47" w:rsidRPr="009900C6" w:rsidRDefault="00DE1D47" w:rsidP="00FD394B">
            <w:pPr>
              <w:pStyle w:val="a4"/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ind w:left="0" w:right="-108"/>
              <w:rPr>
                <w:szCs w:val="24"/>
              </w:rPr>
            </w:pPr>
            <w:r>
              <w:rPr>
                <w:szCs w:val="24"/>
              </w:rPr>
              <w:t>3 место</w:t>
            </w:r>
          </w:p>
        </w:tc>
        <w:tc>
          <w:tcPr>
            <w:tcW w:w="2268" w:type="dxa"/>
          </w:tcPr>
          <w:p w:rsidR="00DE1D47" w:rsidRPr="009900C6" w:rsidRDefault="00D845DE" w:rsidP="00FD394B">
            <w:pPr>
              <w:pStyle w:val="a4"/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ind w:left="0" w:right="57"/>
              <w:rPr>
                <w:szCs w:val="24"/>
              </w:rPr>
            </w:pPr>
            <w:r>
              <w:t>Михайличенко Екатерина</w:t>
            </w:r>
          </w:p>
        </w:tc>
        <w:tc>
          <w:tcPr>
            <w:tcW w:w="1985" w:type="dxa"/>
          </w:tcPr>
          <w:p w:rsidR="00DE1D47" w:rsidRPr="009900C6" w:rsidRDefault="00D845DE" w:rsidP="00FD394B">
            <w:pPr>
              <w:pStyle w:val="a4"/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ind w:left="0" w:right="57"/>
              <w:rPr>
                <w:szCs w:val="24"/>
              </w:rPr>
            </w:pPr>
            <w:proofErr w:type="spellStart"/>
            <w:r>
              <w:t>Старцева</w:t>
            </w:r>
            <w:proofErr w:type="spellEnd"/>
            <w:r>
              <w:t xml:space="preserve"> А.В.</w:t>
            </w:r>
          </w:p>
        </w:tc>
        <w:tc>
          <w:tcPr>
            <w:tcW w:w="2268" w:type="dxa"/>
          </w:tcPr>
          <w:p w:rsidR="00DE1D47" w:rsidRDefault="00D845DE">
            <w:r w:rsidRPr="00E735E7">
              <w:rPr>
                <w:bCs/>
              </w:rPr>
              <w:t>ГБПОУ</w:t>
            </w:r>
            <w:r>
              <w:rPr>
                <w:bCs/>
              </w:rPr>
              <w:t xml:space="preserve"> </w:t>
            </w:r>
            <w:r>
              <w:t>СО «ТХТК»</w:t>
            </w:r>
          </w:p>
        </w:tc>
        <w:tc>
          <w:tcPr>
            <w:tcW w:w="3260" w:type="dxa"/>
          </w:tcPr>
          <w:p w:rsidR="00DE1D47" w:rsidRPr="00D845DE" w:rsidRDefault="00D845DE" w:rsidP="00FD394B">
            <w:pPr>
              <w:pStyle w:val="a4"/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ind w:left="0" w:right="57"/>
              <w:rPr>
                <w:szCs w:val="24"/>
              </w:rPr>
            </w:pPr>
            <w:r w:rsidRPr="00D845DE">
              <w:t>Определение содержания витамина</w:t>
            </w:r>
            <w:proofErr w:type="gramStart"/>
            <w:r w:rsidRPr="00D845DE">
              <w:t xml:space="preserve"> С</w:t>
            </w:r>
            <w:proofErr w:type="gramEnd"/>
            <w:r w:rsidRPr="00D845DE">
              <w:t xml:space="preserve"> методом </w:t>
            </w:r>
            <w:proofErr w:type="spellStart"/>
            <w:r w:rsidRPr="00D845DE">
              <w:t>иодометрии</w:t>
            </w:r>
            <w:proofErr w:type="spellEnd"/>
          </w:p>
        </w:tc>
      </w:tr>
    </w:tbl>
    <w:p w:rsidR="00DE1D47" w:rsidRDefault="00DE1D47" w:rsidP="009900C6">
      <w:pPr>
        <w:pStyle w:val="a4"/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ind w:left="0" w:right="57"/>
        <w:jc w:val="center"/>
        <w:rPr>
          <w:b/>
          <w:sz w:val="28"/>
          <w:szCs w:val="28"/>
        </w:rPr>
      </w:pPr>
    </w:p>
    <w:p w:rsidR="00DE1D47" w:rsidRDefault="00DE1D47" w:rsidP="009900C6">
      <w:pPr>
        <w:pStyle w:val="a4"/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ind w:left="0" w:righ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Секция № 6 «</w:t>
      </w:r>
      <w:r w:rsidR="00D845DE">
        <w:rPr>
          <w:b/>
          <w:sz w:val="28"/>
          <w:szCs w:val="28"/>
        </w:rPr>
        <w:t>Математика, физика, информатика</w:t>
      </w:r>
      <w:r>
        <w:rPr>
          <w:b/>
          <w:sz w:val="28"/>
          <w:szCs w:val="28"/>
        </w:rPr>
        <w:t>»</w:t>
      </w:r>
    </w:p>
    <w:p w:rsidR="00DE1D47" w:rsidRDefault="00DE1D47" w:rsidP="009900C6">
      <w:pPr>
        <w:pStyle w:val="a4"/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ind w:left="0" w:right="57"/>
        <w:jc w:val="center"/>
        <w:rPr>
          <w:b/>
          <w:sz w:val="20"/>
          <w:szCs w:val="20"/>
        </w:rPr>
      </w:pPr>
    </w:p>
    <w:tbl>
      <w:tblPr>
        <w:tblStyle w:val="a3"/>
        <w:tblW w:w="10774" w:type="dxa"/>
        <w:tblInd w:w="-743" w:type="dxa"/>
        <w:tblLook w:val="04A0"/>
      </w:tblPr>
      <w:tblGrid>
        <w:gridCol w:w="993"/>
        <w:gridCol w:w="2268"/>
        <w:gridCol w:w="1985"/>
        <w:gridCol w:w="2268"/>
        <w:gridCol w:w="3260"/>
      </w:tblGrid>
      <w:tr w:rsidR="00DE1D47" w:rsidTr="00FD394B">
        <w:tc>
          <w:tcPr>
            <w:tcW w:w="993" w:type="dxa"/>
            <w:vAlign w:val="center"/>
          </w:tcPr>
          <w:p w:rsidR="00DE1D47" w:rsidRPr="009900C6" w:rsidRDefault="00DE1D47" w:rsidP="00FD394B">
            <w:pPr>
              <w:pStyle w:val="a4"/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ind w:left="0" w:right="57"/>
              <w:jc w:val="center"/>
              <w:rPr>
                <w:b/>
                <w:szCs w:val="24"/>
              </w:rPr>
            </w:pPr>
            <w:r w:rsidRPr="009900C6">
              <w:rPr>
                <w:b/>
                <w:szCs w:val="24"/>
              </w:rPr>
              <w:t>Место</w:t>
            </w:r>
          </w:p>
        </w:tc>
        <w:tc>
          <w:tcPr>
            <w:tcW w:w="2268" w:type="dxa"/>
            <w:vAlign w:val="center"/>
          </w:tcPr>
          <w:p w:rsidR="00DE1D47" w:rsidRPr="009900C6" w:rsidRDefault="00DE1D47" w:rsidP="00FD394B">
            <w:pPr>
              <w:pStyle w:val="a4"/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ind w:left="0" w:right="57"/>
              <w:jc w:val="center"/>
              <w:rPr>
                <w:b/>
                <w:szCs w:val="24"/>
              </w:rPr>
            </w:pPr>
            <w:r w:rsidRPr="009900C6">
              <w:rPr>
                <w:b/>
                <w:szCs w:val="24"/>
              </w:rPr>
              <w:t>ФИ участника</w:t>
            </w:r>
          </w:p>
        </w:tc>
        <w:tc>
          <w:tcPr>
            <w:tcW w:w="1985" w:type="dxa"/>
            <w:vAlign w:val="center"/>
          </w:tcPr>
          <w:p w:rsidR="00DE1D47" w:rsidRPr="009900C6" w:rsidRDefault="00DE1D47" w:rsidP="00FD394B">
            <w:pPr>
              <w:pStyle w:val="a4"/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ind w:left="0" w:right="57"/>
              <w:jc w:val="center"/>
              <w:rPr>
                <w:b/>
                <w:szCs w:val="24"/>
              </w:rPr>
            </w:pPr>
            <w:r w:rsidRPr="009900C6">
              <w:rPr>
                <w:b/>
                <w:szCs w:val="24"/>
              </w:rPr>
              <w:t>ФИО научного руководителя</w:t>
            </w:r>
          </w:p>
        </w:tc>
        <w:tc>
          <w:tcPr>
            <w:tcW w:w="2268" w:type="dxa"/>
            <w:vAlign w:val="center"/>
          </w:tcPr>
          <w:p w:rsidR="00DE1D47" w:rsidRPr="009900C6" w:rsidRDefault="00DE1D47" w:rsidP="00FD394B">
            <w:pPr>
              <w:pStyle w:val="a4"/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ind w:left="0" w:right="57"/>
              <w:jc w:val="center"/>
              <w:rPr>
                <w:b/>
                <w:szCs w:val="24"/>
              </w:rPr>
            </w:pPr>
            <w:r w:rsidRPr="009900C6">
              <w:rPr>
                <w:b/>
                <w:szCs w:val="24"/>
              </w:rPr>
              <w:t>Наименование образовательной организации</w:t>
            </w:r>
          </w:p>
        </w:tc>
        <w:tc>
          <w:tcPr>
            <w:tcW w:w="3260" w:type="dxa"/>
            <w:vAlign w:val="center"/>
          </w:tcPr>
          <w:p w:rsidR="00DE1D47" w:rsidRPr="009900C6" w:rsidRDefault="00DE1D47" w:rsidP="00FD394B">
            <w:pPr>
              <w:pStyle w:val="a4"/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ind w:left="0" w:right="57"/>
              <w:jc w:val="center"/>
              <w:rPr>
                <w:b/>
                <w:szCs w:val="24"/>
              </w:rPr>
            </w:pPr>
            <w:r w:rsidRPr="009900C6">
              <w:rPr>
                <w:b/>
                <w:szCs w:val="24"/>
              </w:rPr>
              <w:t>Название работы</w:t>
            </w:r>
          </w:p>
        </w:tc>
      </w:tr>
      <w:tr w:rsidR="00DE1D47" w:rsidTr="00FD394B">
        <w:tc>
          <w:tcPr>
            <w:tcW w:w="993" w:type="dxa"/>
          </w:tcPr>
          <w:p w:rsidR="00DE1D47" w:rsidRPr="009900C6" w:rsidRDefault="00DE1D47" w:rsidP="00FD394B">
            <w:pPr>
              <w:pStyle w:val="a4"/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ind w:left="0" w:right="-108"/>
              <w:rPr>
                <w:szCs w:val="24"/>
              </w:rPr>
            </w:pPr>
            <w:r>
              <w:rPr>
                <w:szCs w:val="24"/>
              </w:rPr>
              <w:t>1 место</w:t>
            </w:r>
          </w:p>
        </w:tc>
        <w:tc>
          <w:tcPr>
            <w:tcW w:w="2268" w:type="dxa"/>
          </w:tcPr>
          <w:p w:rsidR="00DE1D47" w:rsidRPr="009900C6" w:rsidRDefault="00D845DE" w:rsidP="00FD394B">
            <w:pPr>
              <w:pStyle w:val="a4"/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ind w:left="0" w:right="57"/>
              <w:rPr>
                <w:szCs w:val="24"/>
              </w:rPr>
            </w:pPr>
            <w:proofErr w:type="spellStart"/>
            <w:r>
              <w:rPr>
                <w:rFonts w:eastAsia="Calibri"/>
              </w:rPr>
              <w:t>Булычева</w:t>
            </w:r>
            <w:proofErr w:type="spellEnd"/>
            <w:r>
              <w:rPr>
                <w:rFonts w:eastAsia="Calibri"/>
              </w:rPr>
              <w:t xml:space="preserve"> Валерия</w:t>
            </w:r>
          </w:p>
        </w:tc>
        <w:tc>
          <w:tcPr>
            <w:tcW w:w="1985" w:type="dxa"/>
          </w:tcPr>
          <w:p w:rsidR="00DE1D47" w:rsidRPr="009900C6" w:rsidRDefault="00D845DE" w:rsidP="00FD394B">
            <w:pPr>
              <w:pStyle w:val="a4"/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ind w:left="0" w:right="57"/>
              <w:rPr>
                <w:szCs w:val="24"/>
              </w:rPr>
            </w:pPr>
            <w:proofErr w:type="spellStart"/>
            <w:r>
              <w:t>Мастерова</w:t>
            </w:r>
            <w:proofErr w:type="spellEnd"/>
            <w:r>
              <w:t xml:space="preserve"> Л.З.</w:t>
            </w:r>
          </w:p>
        </w:tc>
        <w:tc>
          <w:tcPr>
            <w:tcW w:w="2268" w:type="dxa"/>
          </w:tcPr>
          <w:p w:rsidR="00DE1D47" w:rsidRDefault="00D845DE" w:rsidP="00FD394B">
            <w:r w:rsidRPr="00E735E7">
              <w:rPr>
                <w:bCs/>
              </w:rPr>
              <w:t>ГБПОУ</w:t>
            </w:r>
            <w:r>
              <w:rPr>
                <w:bCs/>
              </w:rPr>
              <w:t xml:space="preserve"> </w:t>
            </w:r>
            <w:r>
              <w:t>ТСПК</w:t>
            </w:r>
          </w:p>
        </w:tc>
        <w:tc>
          <w:tcPr>
            <w:tcW w:w="3260" w:type="dxa"/>
          </w:tcPr>
          <w:p w:rsidR="00DE1D47" w:rsidRPr="00D845DE" w:rsidRDefault="00D845DE" w:rsidP="00FD394B">
            <w:pPr>
              <w:pStyle w:val="a4"/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ind w:left="0" w:right="57"/>
              <w:rPr>
                <w:szCs w:val="24"/>
              </w:rPr>
            </w:pPr>
            <w:r w:rsidRPr="00D845DE">
              <w:rPr>
                <w:bCs/>
              </w:rPr>
              <w:t>Информационные технологии в обучении младших школьников</w:t>
            </w:r>
          </w:p>
        </w:tc>
      </w:tr>
      <w:tr w:rsidR="00DE1D47" w:rsidTr="00FD394B">
        <w:tc>
          <w:tcPr>
            <w:tcW w:w="993" w:type="dxa"/>
          </w:tcPr>
          <w:p w:rsidR="00DE1D47" w:rsidRPr="009900C6" w:rsidRDefault="00DE1D47" w:rsidP="00FD394B">
            <w:pPr>
              <w:pStyle w:val="a4"/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ind w:left="0" w:right="-108"/>
              <w:rPr>
                <w:szCs w:val="24"/>
              </w:rPr>
            </w:pPr>
            <w:r>
              <w:rPr>
                <w:szCs w:val="24"/>
              </w:rPr>
              <w:t>2 место</w:t>
            </w:r>
          </w:p>
        </w:tc>
        <w:tc>
          <w:tcPr>
            <w:tcW w:w="2268" w:type="dxa"/>
          </w:tcPr>
          <w:p w:rsidR="00DE1D47" w:rsidRPr="009900C6" w:rsidRDefault="00A84184" w:rsidP="00FD394B">
            <w:pPr>
              <w:pStyle w:val="a4"/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ind w:left="0" w:right="57"/>
              <w:rPr>
                <w:szCs w:val="24"/>
              </w:rPr>
            </w:pPr>
            <w:r>
              <w:t xml:space="preserve">Кочеткова Татьяна, </w:t>
            </w:r>
            <w:proofErr w:type="spellStart"/>
            <w:r>
              <w:t>Крягина</w:t>
            </w:r>
            <w:proofErr w:type="spellEnd"/>
            <w:r>
              <w:t xml:space="preserve"> Екатерина</w:t>
            </w:r>
          </w:p>
        </w:tc>
        <w:tc>
          <w:tcPr>
            <w:tcW w:w="1985" w:type="dxa"/>
          </w:tcPr>
          <w:p w:rsidR="00DE1D47" w:rsidRPr="009900C6" w:rsidRDefault="00A84184" w:rsidP="00FD394B">
            <w:pPr>
              <w:pStyle w:val="a4"/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ind w:left="0" w:right="-145"/>
              <w:rPr>
                <w:szCs w:val="24"/>
              </w:rPr>
            </w:pPr>
            <w:r>
              <w:t>Широкова Т.А.</w:t>
            </w:r>
          </w:p>
        </w:tc>
        <w:tc>
          <w:tcPr>
            <w:tcW w:w="2268" w:type="dxa"/>
          </w:tcPr>
          <w:p w:rsidR="00DE1D47" w:rsidRDefault="00A84184" w:rsidP="00DE1D47">
            <w:r w:rsidRPr="00647A24">
              <w:t xml:space="preserve">ГБПОУ </w:t>
            </w:r>
            <w:proofErr w:type="gramStart"/>
            <w:r w:rsidRPr="00647A24">
              <w:t>СО</w:t>
            </w:r>
            <w:proofErr w:type="gramEnd"/>
            <w:r w:rsidRPr="00647A24">
              <w:t xml:space="preserve"> «</w:t>
            </w:r>
            <w:r>
              <w:t>Гуманитарный колледж</w:t>
            </w:r>
            <w:r w:rsidRPr="00647A24">
              <w:t>»</w:t>
            </w:r>
          </w:p>
        </w:tc>
        <w:tc>
          <w:tcPr>
            <w:tcW w:w="3260" w:type="dxa"/>
          </w:tcPr>
          <w:p w:rsidR="00DE1D47" w:rsidRPr="00A84184" w:rsidRDefault="00A84184" w:rsidP="00DE1D47">
            <w:pPr>
              <w:pStyle w:val="a4"/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ind w:left="0" w:right="57"/>
              <w:rPr>
                <w:szCs w:val="24"/>
              </w:rPr>
            </w:pPr>
            <w:r w:rsidRPr="00A84184">
              <w:t>Формирование познавательного интереса к математике с помощью устного счета</w:t>
            </w:r>
          </w:p>
        </w:tc>
      </w:tr>
      <w:tr w:rsidR="00A84184" w:rsidTr="00FD394B">
        <w:tc>
          <w:tcPr>
            <w:tcW w:w="993" w:type="dxa"/>
          </w:tcPr>
          <w:p w:rsidR="00A84184" w:rsidRPr="009900C6" w:rsidRDefault="00A84184" w:rsidP="00FD394B">
            <w:pPr>
              <w:pStyle w:val="a4"/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ind w:left="0" w:right="-108"/>
              <w:rPr>
                <w:szCs w:val="24"/>
              </w:rPr>
            </w:pPr>
            <w:r>
              <w:rPr>
                <w:szCs w:val="24"/>
              </w:rPr>
              <w:t>3 место</w:t>
            </w:r>
          </w:p>
        </w:tc>
        <w:tc>
          <w:tcPr>
            <w:tcW w:w="2268" w:type="dxa"/>
          </w:tcPr>
          <w:p w:rsidR="00A84184" w:rsidRPr="009900C6" w:rsidRDefault="00A84184" w:rsidP="00FD394B">
            <w:pPr>
              <w:pStyle w:val="a4"/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ind w:left="0" w:right="57"/>
              <w:rPr>
                <w:szCs w:val="24"/>
              </w:rPr>
            </w:pPr>
            <w:proofErr w:type="spellStart"/>
            <w:r>
              <w:t>Тетервак</w:t>
            </w:r>
            <w:proofErr w:type="spellEnd"/>
            <w:r>
              <w:t xml:space="preserve"> Никита</w:t>
            </w:r>
          </w:p>
        </w:tc>
        <w:tc>
          <w:tcPr>
            <w:tcW w:w="1985" w:type="dxa"/>
          </w:tcPr>
          <w:p w:rsidR="00A84184" w:rsidRPr="009900C6" w:rsidRDefault="00A84184" w:rsidP="00FD394B">
            <w:pPr>
              <w:pStyle w:val="a4"/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ind w:left="0" w:right="57"/>
              <w:rPr>
                <w:szCs w:val="24"/>
              </w:rPr>
            </w:pPr>
            <w:r>
              <w:t>Визняк Г.А.</w:t>
            </w:r>
          </w:p>
        </w:tc>
        <w:tc>
          <w:tcPr>
            <w:tcW w:w="2268" w:type="dxa"/>
          </w:tcPr>
          <w:p w:rsidR="00A84184" w:rsidRDefault="00A84184" w:rsidP="00775DC8">
            <w:r w:rsidRPr="00E735E7">
              <w:rPr>
                <w:bCs/>
              </w:rPr>
              <w:t>ГБПОУ</w:t>
            </w:r>
            <w:r>
              <w:rPr>
                <w:bCs/>
              </w:rPr>
              <w:t xml:space="preserve"> </w:t>
            </w:r>
            <w:r>
              <w:t>ТМедК</w:t>
            </w:r>
          </w:p>
        </w:tc>
        <w:tc>
          <w:tcPr>
            <w:tcW w:w="3260" w:type="dxa"/>
          </w:tcPr>
          <w:p w:rsidR="00A84184" w:rsidRPr="00A84184" w:rsidRDefault="00A84184" w:rsidP="00FD394B">
            <w:pPr>
              <w:pStyle w:val="a4"/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ind w:left="0" w:right="57"/>
              <w:rPr>
                <w:szCs w:val="24"/>
              </w:rPr>
            </w:pPr>
            <w:r w:rsidRPr="00A84184">
              <w:t>Информационная зависимость – диагноз нашего времени</w:t>
            </w:r>
          </w:p>
        </w:tc>
      </w:tr>
    </w:tbl>
    <w:p w:rsidR="00DE1D47" w:rsidRDefault="00DE1D47" w:rsidP="009900C6">
      <w:pPr>
        <w:pStyle w:val="a4"/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ind w:left="0" w:right="57"/>
        <w:jc w:val="center"/>
        <w:rPr>
          <w:b/>
          <w:sz w:val="20"/>
          <w:szCs w:val="20"/>
        </w:rPr>
      </w:pPr>
    </w:p>
    <w:p w:rsidR="00960503" w:rsidRDefault="00960503" w:rsidP="00960503">
      <w:pPr>
        <w:pStyle w:val="a4"/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ind w:left="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и призеры награждены Дипломами </w:t>
      </w:r>
      <w:r>
        <w:rPr>
          <w:sz w:val="28"/>
          <w:szCs w:val="28"/>
          <w:lang w:val="en-US"/>
        </w:rPr>
        <w:t>I</w:t>
      </w:r>
      <w:r w:rsidRPr="00960503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 w:rsidRPr="009605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степени. Все участники Конференции отмечены сертификатами участника, руководители образовательных организаций и научные руководители – благодарственными письмами.</w:t>
      </w:r>
    </w:p>
    <w:p w:rsidR="00960503" w:rsidRDefault="00960503" w:rsidP="00960503">
      <w:pPr>
        <w:pStyle w:val="a4"/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ind w:left="0" w:right="57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работы Конференции в декабре 201</w:t>
      </w:r>
      <w:r w:rsidR="006A63F1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на сайте государственного бюджетного профессионального образовательного учреждения «Тольяттинский медицинский колледж» (</w:t>
      </w:r>
      <w:hyperlink r:id="rId5" w:history="1">
        <w:r w:rsidRPr="008E6E3A">
          <w:rPr>
            <w:rStyle w:val="a5"/>
            <w:sz w:val="28"/>
            <w:szCs w:val="28"/>
            <w:lang w:val="en-US"/>
          </w:rPr>
          <w:t>www</w:t>
        </w:r>
        <w:r w:rsidRPr="001B05C4">
          <w:rPr>
            <w:rStyle w:val="a5"/>
            <w:sz w:val="28"/>
            <w:szCs w:val="28"/>
          </w:rPr>
          <w:t>.</w:t>
        </w:r>
        <w:proofErr w:type="spellStart"/>
        <w:r w:rsidRPr="008E6E3A">
          <w:rPr>
            <w:rStyle w:val="a5"/>
            <w:sz w:val="28"/>
            <w:szCs w:val="28"/>
            <w:lang w:val="en-US"/>
          </w:rPr>
          <w:t>tmc</w:t>
        </w:r>
        <w:proofErr w:type="spellEnd"/>
        <w:r w:rsidRPr="001B05C4">
          <w:rPr>
            <w:rStyle w:val="a5"/>
            <w:sz w:val="28"/>
            <w:szCs w:val="28"/>
          </w:rPr>
          <w:t>-</w:t>
        </w:r>
        <w:proofErr w:type="spellStart"/>
        <w:r w:rsidRPr="008E6E3A">
          <w:rPr>
            <w:rStyle w:val="a5"/>
            <w:sz w:val="28"/>
            <w:szCs w:val="28"/>
            <w:lang w:val="en-US"/>
          </w:rPr>
          <w:t>tlt</w:t>
        </w:r>
        <w:proofErr w:type="spellEnd"/>
        <w:r w:rsidRPr="001B05C4">
          <w:rPr>
            <w:rStyle w:val="a5"/>
            <w:sz w:val="28"/>
            <w:szCs w:val="28"/>
          </w:rPr>
          <w:t>.</w:t>
        </w:r>
        <w:proofErr w:type="spellStart"/>
        <w:r w:rsidRPr="008E6E3A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) будет размещен электронный сборник с материалами </w:t>
      </w:r>
      <w:r w:rsidR="006A63F1">
        <w:rPr>
          <w:sz w:val="28"/>
          <w:szCs w:val="28"/>
          <w:lang w:val="en-US"/>
        </w:rPr>
        <w:t>II</w:t>
      </w:r>
      <w:r w:rsidR="006A63F1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областной студенческой научно-практической конференции «Молодежь и наука: новые решения и идеи».</w:t>
      </w:r>
    </w:p>
    <w:p w:rsidR="00960503" w:rsidRPr="00960503" w:rsidRDefault="00960503" w:rsidP="00960503">
      <w:pPr>
        <w:pStyle w:val="a4"/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ind w:left="0" w:right="57"/>
        <w:jc w:val="both"/>
        <w:rPr>
          <w:sz w:val="28"/>
          <w:szCs w:val="28"/>
        </w:rPr>
      </w:pPr>
    </w:p>
    <w:sectPr w:rsidR="00960503" w:rsidRPr="00960503" w:rsidSect="00984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02CC2"/>
    <w:multiLevelType w:val="hybridMultilevel"/>
    <w:tmpl w:val="8904E5BA"/>
    <w:lvl w:ilvl="0" w:tplc="ADD65C62">
      <w:start w:val="5"/>
      <w:numFmt w:val="bullet"/>
      <w:suff w:val="space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48272F"/>
    <w:multiLevelType w:val="hybridMultilevel"/>
    <w:tmpl w:val="3F0E7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D3799"/>
    <w:multiLevelType w:val="hybridMultilevel"/>
    <w:tmpl w:val="69B25C42"/>
    <w:lvl w:ilvl="0" w:tplc="05B43396">
      <w:start w:val="5"/>
      <w:numFmt w:val="bullet"/>
      <w:suff w:val="space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68F5070"/>
    <w:multiLevelType w:val="hybridMultilevel"/>
    <w:tmpl w:val="4438A810"/>
    <w:lvl w:ilvl="0" w:tplc="224AC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10311"/>
    <w:multiLevelType w:val="hybridMultilevel"/>
    <w:tmpl w:val="7FB02996"/>
    <w:lvl w:ilvl="0" w:tplc="C122E87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0F04E91"/>
    <w:multiLevelType w:val="hybridMultilevel"/>
    <w:tmpl w:val="7A28AE8A"/>
    <w:lvl w:ilvl="0" w:tplc="4EB04988">
      <w:start w:val="1"/>
      <w:numFmt w:val="bullet"/>
      <w:suff w:val="space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67E5781"/>
    <w:multiLevelType w:val="hybridMultilevel"/>
    <w:tmpl w:val="7FF8B3D0"/>
    <w:lvl w:ilvl="0" w:tplc="9A0ADB2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0F5C12"/>
    <w:multiLevelType w:val="hybridMultilevel"/>
    <w:tmpl w:val="9376ADB6"/>
    <w:lvl w:ilvl="0" w:tplc="C966C334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CD503F4"/>
    <w:multiLevelType w:val="hybridMultilevel"/>
    <w:tmpl w:val="153887F4"/>
    <w:lvl w:ilvl="0" w:tplc="F51CCFEC">
      <w:start w:val="5"/>
      <w:numFmt w:val="bullet"/>
      <w:suff w:val="space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583"/>
    <w:rsid w:val="00003DE9"/>
    <w:rsid w:val="00023376"/>
    <w:rsid w:val="000A2398"/>
    <w:rsid w:val="000A4A9F"/>
    <w:rsid w:val="00160337"/>
    <w:rsid w:val="002570E0"/>
    <w:rsid w:val="002A1D56"/>
    <w:rsid w:val="002D161E"/>
    <w:rsid w:val="00463240"/>
    <w:rsid w:val="00482D3C"/>
    <w:rsid w:val="00574563"/>
    <w:rsid w:val="00580A3B"/>
    <w:rsid w:val="005E2583"/>
    <w:rsid w:val="006A63F1"/>
    <w:rsid w:val="008058F1"/>
    <w:rsid w:val="00806A45"/>
    <w:rsid w:val="0083740F"/>
    <w:rsid w:val="008518BF"/>
    <w:rsid w:val="00960503"/>
    <w:rsid w:val="00977255"/>
    <w:rsid w:val="00984FC2"/>
    <w:rsid w:val="009900C6"/>
    <w:rsid w:val="009C73C1"/>
    <w:rsid w:val="009F4186"/>
    <w:rsid w:val="00A413D3"/>
    <w:rsid w:val="00A84184"/>
    <w:rsid w:val="00A908C7"/>
    <w:rsid w:val="00B57A3A"/>
    <w:rsid w:val="00C133AA"/>
    <w:rsid w:val="00D00956"/>
    <w:rsid w:val="00D23B0F"/>
    <w:rsid w:val="00D27FF6"/>
    <w:rsid w:val="00D845DE"/>
    <w:rsid w:val="00DD22FB"/>
    <w:rsid w:val="00DE1D47"/>
    <w:rsid w:val="00FB29C6"/>
    <w:rsid w:val="00FC1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9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0956"/>
    <w:pPr>
      <w:ind w:left="720"/>
      <w:contextualSpacing/>
    </w:pPr>
  </w:style>
  <w:style w:type="paragraph" w:customStyle="1" w:styleId="Default">
    <w:name w:val="Default"/>
    <w:rsid w:val="000A2398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character" w:styleId="a5">
    <w:name w:val="Hyperlink"/>
    <w:basedOn w:val="a0"/>
    <w:uiPriority w:val="99"/>
    <w:unhideWhenUsed/>
    <w:rsid w:val="0096050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605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0503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16033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mc-tl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5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user46</dc:creator>
  <cp:keywords/>
  <dc:description/>
  <cp:lastModifiedBy>user46</cp:lastModifiedBy>
  <cp:revision>7</cp:revision>
  <cp:lastPrinted>2018-12-11T06:06:00Z</cp:lastPrinted>
  <dcterms:created xsi:type="dcterms:W3CDTF">2018-12-10T07:19:00Z</dcterms:created>
  <dcterms:modified xsi:type="dcterms:W3CDTF">2019-12-04T13:50:00Z</dcterms:modified>
</cp:coreProperties>
</file>